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CBFB" w14:textId="4F44932E" w:rsidR="001F2BCD" w:rsidRDefault="001F2BCD" w:rsidP="001F2BC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Objet : Avis sur le Schéma de Cohérence Territoriale (SCOT) – Adaptation aux évolutions du service d’assainissement</w:t>
      </w:r>
    </w:p>
    <w:p w14:paraId="69116D34" w14:textId="77777777" w:rsidR="001F2BCD" w:rsidRDefault="001F2BCD" w:rsidP="001F2BCD">
      <w:pPr>
        <w:rPr>
          <w:rFonts w:eastAsia="Times New Roman"/>
          <w:color w:val="000000"/>
        </w:rPr>
      </w:pPr>
    </w:p>
    <w:p w14:paraId="3CA94C47" w14:textId="77777777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Contexte et enjeux</w:t>
      </w:r>
    </w:p>
    <w:p w14:paraId="45E00F71" w14:textId="77777777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Le Syndicat VOSA, gestionnaire de la Station d’Épuration (STEP) de notre territoire, assure actuellement le traitement des effluents urbains ainsi que ceux de l’industriel </w:t>
      </w:r>
      <w:r>
        <w:rPr>
          <w:rFonts w:eastAsia="Times New Roman"/>
          <w:b/>
          <w:bCs/>
          <w:color w:val="000000"/>
        </w:rPr>
        <w:t>Entremont</w:t>
      </w:r>
      <w:r>
        <w:rPr>
          <w:rFonts w:eastAsia="Times New Roman"/>
          <w:color w:val="000000"/>
        </w:rPr>
        <w:t xml:space="preserve">, dans le cadre d’une Délégation de Service Public (DSP) confiée à Veolia. Cependant, le départ prévu de l’industriel </w:t>
      </w:r>
      <w:r>
        <w:rPr>
          <w:rFonts w:eastAsia="Times New Roman"/>
          <w:b/>
          <w:bCs/>
          <w:color w:val="000000"/>
        </w:rPr>
        <w:t>Entremont début 2028</w:t>
      </w:r>
      <w:r>
        <w:rPr>
          <w:rFonts w:eastAsia="Times New Roman"/>
          <w:color w:val="000000"/>
        </w:rPr>
        <w:t xml:space="preserve"> constitue un tournant majeur pour notre système d’assainissement collectif.</w:t>
      </w:r>
    </w:p>
    <w:p w14:paraId="3FBD3F1D" w14:textId="77777777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Cette situation, combinée à la signature du </w:t>
      </w:r>
      <w:r>
        <w:rPr>
          <w:rFonts w:eastAsia="Times New Roman"/>
          <w:b/>
          <w:bCs/>
          <w:color w:val="000000"/>
        </w:rPr>
        <w:t>PLU en 2023</w:t>
      </w:r>
      <w:r>
        <w:rPr>
          <w:rFonts w:eastAsia="Times New Roman"/>
          <w:color w:val="000000"/>
        </w:rPr>
        <w:t xml:space="preserve">, impose une réflexion approfondie sur l’avenir de notre infrastructure. En effet, les réunions menées en préfecture, ainsi qu’avec les services de la </w:t>
      </w:r>
      <w:r>
        <w:rPr>
          <w:rFonts w:eastAsia="Times New Roman"/>
          <w:b/>
          <w:bCs/>
          <w:color w:val="000000"/>
        </w:rPr>
        <w:t>DDTM</w:t>
      </w:r>
      <w:r>
        <w:rPr>
          <w:rFonts w:eastAsia="Times New Roman"/>
          <w:color w:val="000000"/>
        </w:rPr>
        <w:t xml:space="preserve"> (Direction Départementale des Territoires et de la Mer) et de la </w:t>
      </w:r>
      <w:r>
        <w:rPr>
          <w:rFonts w:eastAsia="Times New Roman"/>
          <w:b/>
          <w:bCs/>
          <w:color w:val="000000"/>
        </w:rPr>
        <w:t>DDPP</w:t>
      </w:r>
      <w:r>
        <w:rPr>
          <w:rFonts w:eastAsia="Times New Roman"/>
          <w:color w:val="000000"/>
        </w:rPr>
        <w:t xml:space="preserve"> (Direction Départementale de la Protection des Populations), ont mis en lumière la nécessité de </w:t>
      </w:r>
      <w:r>
        <w:rPr>
          <w:rFonts w:eastAsia="Times New Roman"/>
          <w:b/>
          <w:bCs/>
          <w:color w:val="000000"/>
        </w:rPr>
        <w:t>garantir une solution de repli pour les usagers du service d’assainissement collectif</w:t>
      </w:r>
      <w:r>
        <w:rPr>
          <w:rFonts w:eastAsia="Times New Roman"/>
          <w:color w:val="000000"/>
        </w:rPr>
        <w:t>. Cette solution doit assurer la continuité du service public, sans interruption ni dégradation pour les habitants et les activités locales.</w:t>
      </w:r>
    </w:p>
    <w:p w14:paraId="5A2B05F0" w14:textId="77777777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Demandes spécifiques</w:t>
      </w:r>
    </w:p>
    <w:p w14:paraId="3F8FB030" w14:textId="77777777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Dans ce cadre, nous formulons deux demandes essentielles pour sécuriser l’avenir de notre assainissement :</w:t>
      </w:r>
    </w:p>
    <w:p w14:paraId="0666FFC7" w14:textId="77777777" w:rsidR="001F2BCD" w:rsidRDefault="001F2BCD" w:rsidP="001F2BC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Conservation de la zone UI</w:t>
      </w:r>
      <w:r>
        <w:rPr>
          <w:rFonts w:eastAsia="Times New Roman"/>
        </w:rPr>
        <w:t xml:space="preserve"> :</w:t>
      </w:r>
    </w:p>
    <w:p w14:paraId="386F1CB5" w14:textId="77777777" w:rsidR="001F2BCD" w:rsidRDefault="001F2BCD" w:rsidP="001F2BCD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La zone UI, actuellement dédiée à l’accueil des activités industrielles et artisanales, doit être </w:t>
      </w:r>
      <w:r>
        <w:rPr>
          <w:rFonts w:eastAsia="Times New Roman"/>
          <w:b/>
          <w:bCs/>
        </w:rPr>
        <w:t>maintenue en l’état</w:t>
      </w:r>
      <w:r>
        <w:rPr>
          <w:rFonts w:eastAsia="Times New Roman"/>
        </w:rPr>
        <w:t xml:space="preserve"> dans le SCOT. Cette conservation est cruciale pour préserver la capacité d’accueil des activités économiques existantes et futures, tout en garantissant la cohérence avec les orientations du PLU.</w:t>
      </w:r>
    </w:p>
    <w:p w14:paraId="74248A72" w14:textId="77777777" w:rsidR="001F2BCD" w:rsidRDefault="001F2BCD" w:rsidP="001F2BCD">
      <w:pPr>
        <w:spacing w:before="100" w:beforeAutospacing="1" w:after="100" w:afterAutospacing="1"/>
        <w:ind w:left="1440"/>
        <w:rPr>
          <w:rFonts w:eastAsia="Times New Roman"/>
        </w:rPr>
      </w:pPr>
    </w:p>
    <w:p w14:paraId="19AD1410" w14:textId="77777777" w:rsidR="001F2BCD" w:rsidRDefault="001F2BCD" w:rsidP="001F2BC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Création d’une zone dédiée à une nouvelle station d’épuration</w:t>
      </w:r>
      <w:r>
        <w:rPr>
          <w:rFonts w:eastAsia="Times New Roman"/>
        </w:rPr>
        <w:t xml:space="preserve"> :</w:t>
      </w:r>
    </w:p>
    <w:p w14:paraId="1FE76828" w14:textId="77777777" w:rsidR="001F2BCD" w:rsidRDefault="001F2BCD" w:rsidP="001F2BCD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Afin d’anticiper les besoins futurs, nous demandons l’intégration dans le SCOT d’une </w:t>
      </w:r>
      <w:r>
        <w:rPr>
          <w:rFonts w:eastAsia="Times New Roman"/>
          <w:b/>
          <w:bCs/>
        </w:rPr>
        <w:t>zone de 6 000 m²</w:t>
      </w:r>
      <w:r>
        <w:rPr>
          <w:rFonts w:eastAsia="Times New Roman"/>
        </w:rPr>
        <w:t xml:space="preserve">, située sur des parcelles </w:t>
      </w:r>
      <w:r>
        <w:rPr>
          <w:rFonts w:eastAsia="Times New Roman"/>
          <w:b/>
          <w:bCs/>
        </w:rPr>
        <w:t>hors PPRI</w:t>
      </w:r>
      <w:r>
        <w:rPr>
          <w:rFonts w:eastAsia="Times New Roman"/>
        </w:rPr>
        <w:t xml:space="preserve"> (Plan de Prévention des Risques Inondation). Cette zone serait destinée à la construction d’une </w:t>
      </w:r>
      <w:r>
        <w:rPr>
          <w:rFonts w:eastAsia="Times New Roman"/>
          <w:b/>
          <w:bCs/>
        </w:rPr>
        <w:t>nouvelle station d’épuration dimensionnée pour 6 000 équivalents habitants</w:t>
      </w:r>
      <w:r>
        <w:rPr>
          <w:rFonts w:eastAsia="Times New Roman"/>
        </w:rPr>
        <w:t>, permettant ainsi de répondre aux besoins croissants de notre territoire et de sécuriser le service public d’assainissement.</w:t>
      </w:r>
    </w:p>
    <w:p w14:paraId="0B937ECE" w14:textId="77777777" w:rsidR="001F2BCD" w:rsidRDefault="001F2BCD" w:rsidP="001F2BC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Conclusion</w:t>
      </w:r>
    </w:p>
    <w:p w14:paraId="354F90C1" w14:textId="77777777" w:rsidR="001F2BCD" w:rsidRDefault="001F2BCD" w:rsidP="001F2BCD">
      <w:pPr>
        <w:rPr>
          <w:rFonts w:eastAsia="Times New Roman"/>
          <w:color w:val="000000"/>
        </w:rPr>
      </w:pPr>
    </w:p>
    <w:p w14:paraId="36C87347" w14:textId="42FB37E5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Ces adaptations du SCOT sont indispensables pour </w:t>
      </w:r>
      <w:r>
        <w:rPr>
          <w:rFonts w:eastAsia="Times New Roman"/>
          <w:b/>
          <w:bCs/>
          <w:color w:val="000000"/>
        </w:rPr>
        <w:t>pérenniser le service d’assainissement</w:t>
      </w:r>
      <w:r>
        <w:rPr>
          <w:rFonts w:eastAsia="Times New Roman"/>
          <w:color w:val="000000"/>
        </w:rPr>
        <w:t>, anticiper les évolutions démographiques et économiques, et garantir la résilience de notre territoire face aux changements à venir. Nous restons à votre disposition pour échanger sur ces propositions et les affiner en concertation avec l’ensemble des acteurs concernés.</w:t>
      </w:r>
    </w:p>
    <w:p w14:paraId="70CB4B72" w14:textId="74C6BA3B" w:rsidR="001F2BCD" w:rsidRDefault="001F2BCD" w:rsidP="001F2BCD">
      <w:pPr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Le Maire,</w:t>
      </w:r>
      <w:r>
        <w:rPr>
          <w:rFonts w:eastAsia="Times New Roman"/>
          <w:b/>
          <w:bCs/>
          <w:color w:val="000000"/>
        </w:rPr>
        <w:t xml:space="preserve"> et le conseil municipal.</w:t>
      </w:r>
    </w:p>
    <w:p w14:paraId="5ABAA22B" w14:textId="59F5C033" w:rsidR="001F2BCD" w:rsidRDefault="001F2BCD" w:rsidP="001F2BCD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lastRenderedPageBreak/>
        <w:t>Mme MARCY.</w:t>
      </w:r>
    </w:p>
    <w:p w14:paraId="7970655F" w14:textId="77777777" w:rsidR="00BC495F" w:rsidRDefault="00BC495F"/>
    <w:sectPr w:rsidR="00BC4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6E45"/>
    <w:multiLevelType w:val="multilevel"/>
    <w:tmpl w:val="5B623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23980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0415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BCD"/>
    <w:rsid w:val="001F2BCD"/>
    <w:rsid w:val="0022293F"/>
    <w:rsid w:val="00724A9B"/>
    <w:rsid w:val="00BC495F"/>
    <w:rsid w:val="00BC7DA6"/>
    <w:rsid w:val="00CD53CA"/>
    <w:rsid w:val="00E1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A544F"/>
  <w15:chartTrackingRefBased/>
  <w15:docId w15:val="{20CECCDC-6992-4C42-B999-B944EF5F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BCD"/>
    <w:pPr>
      <w:spacing w:after="0" w:line="240" w:lineRule="auto"/>
    </w:pPr>
    <w:rPr>
      <w:rFonts w:ascii="Aptos" w:hAnsi="Aptos" w:cs="Aptos"/>
      <w:kern w:val="0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F2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2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2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2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2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2B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2B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2B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2B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2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2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2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2B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2B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2B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2B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2B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2B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2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2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2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2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2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2B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2B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F2B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2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2B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2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Marcy</dc:creator>
  <cp:keywords/>
  <dc:description/>
  <cp:lastModifiedBy>Christelle Marcy</cp:lastModifiedBy>
  <cp:revision>1</cp:revision>
  <dcterms:created xsi:type="dcterms:W3CDTF">2026-09-17T14:52:00Z</dcterms:created>
  <dcterms:modified xsi:type="dcterms:W3CDTF">2026-09-17T14:57:00Z</dcterms:modified>
</cp:coreProperties>
</file>