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B3299" w14:textId="49DB3E3D" w:rsidR="00CF1096" w:rsidRDefault="00323C5A">
      <w:pPr>
        <w:rPr>
          <w:b/>
          <w:bCs/>
          <w:sz w:val="28"/>
          <w:szCs w:val="28"/>
          <w:u w:val="single"/>
        </w:rPr>
      </w:pPr>
      <w:r w:rsidRPr="00323C5A">
        <w:rPr>
          <w:b/>
          <w:bCs/>
          <w:sz w:val="28"/>
          <w:szCs w:val="28"/>
          <w:u w:val="single"/>
        </w:rPr>
        <w:t>Contribution n° 7</w:t>
      </w:r>
    </w:p>
    <w:p w14:paraId="427688D3" w14:textId="77777777" w:rsidR="00323C5A" w:rsidRDefault="00323C5A">
      <w:pPr>
        <w:rPr>
          <w:b/>
          <w:bCs/>
          <w:sz w:val="24"/>
          <w:szCs w:val="24"/>
        </w:rPr>
      </w:pPr>
      <w:r w:rsidRPr="00323C5A">
        <w:rPr>
          <w:b/>
          <w:bCs/>
          <w:sz w:val="24"/>
          <w:szCs w:val="24"/>
        </w:rPr>
        <w:t xml:space="preserve">Observations et demandes de précisions concernant le projet Guyot Environnement – Mané </w:t>
      </w:r>
      <w:proofErr w:type="spellStart"/>
      <w:r w:rsidRPr="00323C5A">
        <w:rPr>
          <w:b/>
          <w:bCs/>
          <w:sz w:val="24"/>
          <w:szCs w:val="24"/>
        </w:rPr>
        <w:t>Coëtdigo</w:t>
      </w:r>
      <w:proofErr w:type="spellEnd"/>
      <w:r w:rsidRPr="00323C5A">
        <w:rPr>
          <w:b/>
          <w:bCs/>
          <w:sz w:val="24"/>
          <w:szCs w:val="24"/>
        </w:rPr>
        <w:br/>
      </w:r>
      <w:r w:rsidRPr="00323C5A">
        <w:rPr>
          <w:b/>
          <w:bCs/>
          <w:sz w:val="24"/>
          <w:szCs w:val="24"/>
        </w:rPr>
        <w:br/>
        <w:t xml:space="preserve">Je souhaite obtenir des précisions sur plusieurs points importants du dossier de demande d’autorisation environnementale présenté par Guyot Environnement Vannes pour l’extension de son site de gestion des déchets situé à Mané </w:t>
      </w:r>
      <w:proofErr w:type="spellStart"/>
      <w:r w:rsidRPr="00323C5A">
        <w:rPr>
          <w:b/>
          <w:bCs/>
          <w:sz w:val="24"/>
          <w:szCs w:val="24"/>
        </w:rPr>
        <w:t>Coëtdigo</w:t>
      </w:r>
      <w:proofErr w:type="spellEnd"/>
      <w:r w:rsidRPr="00323C5A">
        <w:rPr>
          <w:b/>
          <w:bCs/>
          <w:sz w:val="24"/>
          <w:szCs w:val="24"/>
        </w:rPr>
        <w:t>, à Ploeren.</w:t>
      </w:r>
      <w:r w:rsidRPr="00323C5A">
        <w:rPr>
          <w:b/>
          <w:bCs/>
          <w:sz w:val="24"/>
          <w:szCs w:val="24"/>
        </w:rPr>
        <w:br/>
      </w:r>
      <w:r w:rsidRPr="00323C5A">
        <w:rPr>
          <w:b/>
          <w:bCs/>
          <w:sz w:val="24"/>
          <w:szCs w:val="24"/>
        </w:rPr>
        <w:br/>
        <w:t>Mes observations portent notamment sur la cohérence entre la situation antérieure du site, les constats effectués par la DREAL et les caractéristiques du nouveau projet.</w:t>
      </w:r>
      <w:r w:rsidRPr="00323C5A">
        <w:rPr>
          <w:b/>
          <w:bCs/>
          <w:sz w:val="24"/>
          <w:szCs w:val="24"/>
        </w:rPr>
        <w:br/>
      </w:r>
      <w:r w:rsidRPr="00323C5A">
        <w:rPr>
          <w:b/>
          <w:bCs/>
          <w:sz w:val="24"/>
          <w:szCs w:val="24"/>
        </w:rPr>
        <w:br/>
        <w:t>1. Contrôle DREAL du 7 mai 2024</w:t>
      </w:r>
      <w:r w:rsidRPr="00323C5A">
        <w:rPr>
          <w:b/>
          <w:bCs/>
          <w:sz w:val="24"/>
          <w:szCs w:val="24"/>
        </w:rPr>
        <w:br/>
      </w:r>
      <w:r w:rsidRPr="00323C5A">
        <w:rPr>
          <w:b/>
          <w:bCs/>
          <w:sz w:val="24"/>
          <w:szCs w:val="24"/>
        </w:rPr>
        <w:br/>
        <w:t xml:space="preserve">Lors de l’inspection réalisée sur le site de Mané </w:t>
      </w:r>
      <w:proofErr w:type="spellStart"/>
      <w:r w:rsidRPr="00323C5A">
        <w:rPr>
          <w:b/>
          <w:bCs/>
          <w:sz w:val="24"/>
          <w:szCs w:val="24"/>
        </w:rPr>
        <w:t>Coëtdigo</w:t>
      </w:r>
      <w:proofErr w:type="spellEnd"/>
      <w:r w:rsidRPr="00323C5A">
        <w:rPr>
          <w:b/>
          <w:bCs/>
          <w:sz w:val="24"/>
          <w:szCs w:val="24"/>
        </w:rPr>
        <w:t xml:space="preserve"> le 7 mai 2024, la DREAL a notamment constaté la présence de plusieurs piézomètres non obturés et a demandé une action corrective.</w:t>
      </w:r>
      <w:r w:rsidRPr="00323C5A">
        <w:rPr>
          <w:b/>
          <w:bCs/>
          <w:sz w:val="24"/>
          <w:szCs w:val="24"/>
        </w:rPr>
        <w:br/>
      </w:r>
      <w:r w:rsidRPr="00323C5A">
        <w:rPr>
          <w:b/>
          <w:bCs/>
          <w:sz w:val="24"/>
          <w:szCs w:val="24"/>
        </w:rPr>
        <w:br/>
        <w:t>Je demande :</w:t>
      </w:r>
      <w:r w:rsidRPr="00323C5A">
        <w:rPr>
          <w:b/>
          <w:bCs/>
          <w:sz w:val="24"/>
          <w:szCs w:val="24"/>
        </w:rPr>
        <w:br/>
      </w:r>
      <w:r w:rsidRPr="00323C5A">
        <w:rPr>
          <w:b/>
          <w:bCs/>
          <w:sz w:val="24"/>
          <w:szCs w:val="24"/>
        </w:rPr>
        <w:br/>
        <w:t>Quelles mesures ont été effectivement réalisées à la suite de cette demande et quels documents permettent d’en vérifier la réalisation et la conformité ?</w:t>
      </w:r>
      <w:r w:rsidRPr="00323C5A">
        <w:rPr>
          <w:b/>
          <w:bCs/>
          <w:sz w:val="24"/>
          <w:szCs w:val="24"/>
        </w:rPr>
        <w:br/>
      </w:r>
      <w:r w:rsidRPr="00323C5A">
        <w:rPr>
          <w:b/>
          <w:bCs/>
          <w:sz w:val="24"/>
          <w:szCs w:val="24"/>
        </w:rPr>
        <w:br/>
        <w:t>Je demande également que soient précisés les contrôles réalisés depuis cette inspection concernant la protection des eaux souterraines.</w:t>
      </w:r>
      <w:r w:rsidRPr="00323C5A">
        <w:rPr>
          <w:b/>
          <w:bCs/>
          <w:sz w:val="24"/>
          <w:szCs w:val="24"/>
        </w:rPr>
        <w:br/>
      </w:r>
    </w:p>
    <w:p w14:paraId="3D0059E9" w14:textId="13BF9514" w:rsidR="00323C5A" w:rsidRDefault="00323C5A">
      <w:pPr>
        <w:rPr>
          <w:b/>
          <w:bCs/>
          <w:sz w:val="24"/>
          <w:szCs w:val="24"/>
        </w:rPr>
      </w:pPr>
      <w:r>
        <w:rPr>
          <w:b/>
          <w:bCs/>
          <w:sz w:val="24"/>
          <w:szCs w:val="24"/>
        </w:rPr>
        <w:t xml:space="preserve">Réponse GUYOT : </w:t>
      </w:r>
    </w:p>
    <w:p w14:paraId="618DB381" w14:textId="7A581B7D" w:rsidR="00323C5A" w:rsidRDefault="00323C5A">
      <w:pPr>
        <w:rPr>
          <w:sz w:val="24"/>
          <w:szCs w:val="24"/>
        </w:rPr>
      </w:pPr>
      <w:r>
        <w:rPr>
          <w:sz w:val="24"/>
          <w:szCs w:val="24"/>
        </w:rPr>
        <w:t xml:space="preserve">L’inspection du 7 mai 2024 s’est déroulée pendant la période de dormance du site. Les 2 constats réalisés étaient : </w:t>
      </w:r>
    </w:p>
    <w:p w14:paraId="0EC686DA" w14:textId="49BD7AB9" w:rsidR="00A83C1B" w:rsidRDefault="00323C5A" w:rsidP="00A83C1B">
      <w:pPr>
        <w:pStyle w:val="Paragraphedeliste"/>
        <w:numPr>
          <w:ilvl w:val="0"/>
          <w:numId w:val="1"/>
        </w:numPr>
        <w:rPr>
          <w:sz w:val="24"/>
          <w:szCs w:val="24"/>
        </w:rPr>
      </w:pPr>
      <w:r>
        <w:rPr>
          <w:sz w:val="24"/>
          <w:szCs w:val="24"/>
        </w:rPr>
        <w:t>Absence de bassin de rétention incendie : Comme nous l’avons expliqué nous avons construit un bassin de rétention dimensionné pour contenir les eaux d’extinction du site sous les conditions d’exploitation</w:t>
      </w:r>
      <w:r w:rsidR="00A83C1B">
        <w:rPr>
          <w:sz w:val="24"/>
          <w:szCs w:val="24"/>
        </w:rPr>
        <w:t xml:space="preserve"> prévues</w:t>
      </w:r>
      <w:r>
        <w:rPr>
          <w:sz w:val="24"/>
          <w:szCs w:val="24"/>
        </w:rPr>
        <w:t xml:space="preserve"> dans la présente demande d’Autorisation Environnementale. </w:t>
      </w:r>
    </w:p>
    <w:p w14:paraId="4F85B73C" w14:textId="6DCC3E1E" w:rsidR="00A83C1B" w:rsidRDefault="00A83C1B" w:rsidP="00A83C1B">
      <w:pPr>
        <w:pStyle w:val="Paragraphedeliste"/>
        <w:numPr>
          <w:ilvl w:val="0"/>
          <w:numId w:val="1"/>
        </w:numPr>
        <w:rPr>
          <w:sz w:val="24"/>
          <w:szCs w:val="24"/>
        </w:rPr>
      </w:pPr>
      <w:r>
        <w:rPr>
          <w:sz w:val="24"/>
          <w:szCs w:val="24"/>
        </w:rPr>
        <w:t xml:space="preserve">Absence de cadenas sur l’un des capots d’un piézomètre existant : Un cadenas a été posé. Une photo a été transmise </w:t>
      </w:r>
      <w:r w:rsidR="00C86B51">
        <w:rPr>
          <w:sz w:val="24"/>
          <w:szCs w:val="24"/>
        </w:rPr>
        <w:t>à</w:t>
      </w:r>
      <w:r>
        <w:rPr>
          <w:sz w:val="24"/>
          <w:szCs w:val="24"/>
        </w:rPr>
        <w:t xml:space="preserve"> la DREAL pour preuve. </w:t>
      </w:r>
    </w:p>
    <w:p w14:paraId="00C78CBE" w14:textId="7503F240" w:rsidR="00A83C1B" w:rsidRPr="00A83C1B" w:rsidRDefault="00A83C1B" w:rsidP="00A83C1B">
      <w:pPr>
        <w:rPr>
          <w:sz w:val="24"/>
          <w:szCs w:val="24"/>
        </w:rPr>
      </w:pPr>
      <w:r>
        <w:rPr>
          <w:sz w:val="24"/>
          <w:szCs w:val="24"/>
        </w:rPr>
        <w:t xml:space="preserve">Le site n’étant pas en activité, il n’y a pas eu lieu de réaliser d’autre contrôle. </w:t>
      </w:r>
      <w:r w:rsidR="002B684C">
        <w:rPr>
          <w:sz w:val="24"/>
          <w:szCs w:val="24"/>
        </w:rPr>
        <w:t xml:space="preserve">En revanche, Dans le cadre du suivi des travaux de dépollution du site, une surveillance sera mise en place pour les prochaines années via la création de 4 piézomètres et la réalisation de prélèvements périodique a des fins de contrôle. Les résultats de ses analyses seront tenus </w:t>
      </w:r>
      <w:proofErr w:type="gramStart"/>
      <w:r w:rsidR="002B684C">
        <w:rPr>
          <w:sz w:val="24"/>
          <w:szCs w:val="24"/>
        </w:rPr>
        <w:t>a</w:t>
      </w:r>
      <w:proofErr w:type="gramEnd"/>
      <w:r w:rsidR="002B684C">
        <w:rPr>
          <w:sz w:val="24"/>
          <w:szCs w:val="24"/>
        </w:rPr>
        <w:t xml:space="preserve"> disposition des autorités. </w:t>
      </w:r>
    </w:p>
    <w:p w14:paraId="49073C1D" w14:textId="77777777" w:rsidR="00A83C1B" w:rsidRDefault="00323C5A">
      <w:pPr>
        <w:rPr>
          <w:b/>
          <w:bCs/>
          <w:sz w:val="24"/>
          <w:szCs w:val="24"/>
        </w:rPr>
      </w:pPr>
      <w:r w:rsidRPr="00323C5A">
        <w:rPr>
          <w:b/>
          <w:bCs/>
          <w:sz w:val="24"/>
          <w:szCs w:val="24"/>
        </w:rPr>
        <w:lastRenderedPageBreak/>
        <w:br/>
        <w:t>2. Confinement des eaux d’extinction</w:t>
      </w:r>
      <w:r w:rsidRPr="00323C5A">
        <w:rPr>
          <w:b/>
          <w:bCs/>
          <w:sz w:val="24"/>
          <w:szCs w:val="24"/>
        </w:rPr>
        <w:br/>
      </w:r>
      <w:r w:rsidRPr="00323C5A">
        <w:rPr>
          <w:b/>
          <w:bCs/>
          <w:sz w:val="24"/>
          <w:szCs w:val="24"/>
        </w:rPr>
        <w:br/>
        <w:t>Lors de cette même inspection, les constats visuels de la DREAL ne semblaient pas mettre en évidence de capacité de rétention des eaux d’extinction incendie. L’exploitant devait préciser les modalités de confinement de ces eaux dans la perspective de la reprise du site.</w:t>
      </w:r>
      <w:r w:rsidRPr="00323C5A">
        <w:rPr>
          <w:b/>
          <w:bCs/>
          <w:sz w:val="24"/>
          <w:szCs w:val="24"/>
        </w:rPr>
        <w:br/>
      </w:r>
      <w:r w:rsidRPr="00323C5A">
        <w:rPr>
          <w:b/>
          <w:bCs/>
          <w:sz w:val="24"/>
          <w:szCs w:val="24"/>
        </w:rPr>
        <w:br/>
        <w:t>Le nouveau projet prévoit désormais une activité et des capacités plus importantes.</w:t>
      </w:r>
      <w:r w:rsidRPr="00323C5A">
        <w:rPr>
          <w:b/>
          <w:bCs/>
          <w:sz w:val="24"/>
          <w:szCs w:val="24"/>
        </w:rPr>
        <w:br/>
      </w:r>
      <w:r w:rsidRPr="00323C5A">
        <w:rPr>
          <w:b/>
          <w:bCs/>
          <w:sz w:val="24"/>
          <w:szCs w:val="24"/>
        </w:rPr>
        <w:br/>
        <w:t>Je demande donc :</w:t>
      </w:r>
      <w:r w:rsidRPr="00323C5A">
        <w:rPr>
          <w:b/>
          <w:bCs/>
          <w:sz w:val="24"/>
          <w:szCs w:val="24"/>
        </w:rPr>
        <w:br/>
      </w:r>
      <w:r w:rsidRPr="00323C5A">
        <w:rPr>
          <w:b/>
          <w:bCs/>
          <w:sz w:val="24"/>
          <w:szCs w:val="24"/>
        </w:rPr>
        <w:br/>
        <w:t>Quelles sont les capacités exactes de confinement des eaux d’extinction prévues dans le projet actuel, quels sont les volumes de référence retenus pour leur dimensionnement et où figurent les justificatifs techniques correspondants ?</w:t>
      </w:r>
      <w:r w:rsidRPr="00323C5A">
        <w:rPr>
          <w:b/>
          <w:bCs/>
          <w:sz w:val="24"/>
          <w:szCs w:val="24"/>
        </w:rPr>
        <w:br/>
      </w:r>
      <w:r w:rsidRPr="00323C5A">
        <w:rPr>
          <w:b/>
          <w:bCs/>
          <w:sz w:val="24"/>
          <w:szCs w:val="24"/>
        </w:rPr>
        <w:br/>
        <w:t>Je demande également si ces dispositifs ont été vérifiés depuis les observations de la DREAL de 2024.</w:t>
      </w:r>
      <w:r w:rsidRPr="00323C5A">
        <w:rPr>
          <w:b/>
          <w:bCs/>
          <w:sz w:val="24"/>
          <w:szCs w:val="24"/>
        </w:rPr>
        <w:br/>
      </w:r>
    </w:p>
    <w:p w14:paraId="71C30365" w14:textId="610A972D" w:rsidR="00A83C1B" w:rsidRDefault="00A83C1B">
      <w:pPr>
        <w:rPr>
          <w:b/>
          <w:bCs/>
          <w:sz w:val="24"/>
          <w:szCs w:val="24"/>
        </w:rPr>
      </w:pPr>
      <w:r>
        <w:rPr>
          <w:b/>
          <w:bCs/>
          <w:sz w:val="24"/>
          <w:szCs w:val="24"/>
        </w:rPr>
        <w:t xml:space="preserve">Réponse GUYOT : </w:t>
      </w:r>
    </w:p>
    <w:p w14:paraId="09453F4E" w14:textId="723908AB" w:rsidR="00A83C1B" w:rsidRPr="00A83C1B" w:rsidRDefault="00A83C1B">
      <w:pPr>
        <w:rPr>
          <w:sz w:val="24"/>
          <w:szCs w:val="24"/>
        </w:rPr>
      </w:pPr>
      <w:r>
        <w:rPr>
          <w:sz w:val="24"/>
          <w:szCs w:val="24"/>
        </w:rPr>
        <w:t>L’ensemble de ses éléments sont disponibles dans l’étude de Danger et ont été largement présentés au cours de la réunion de présentation</w:t>
      </w:r>
      <w:r w:rsidR="002B684C">
        <w:rPr>
          <w:sz w:val="24"/>
          <w:szCs w:val="24"/>
        </w:rPr>
        <w:t xml:space="preserve"> (voir support disponible sur le site). </w:t>
      </w:r>
    </w:p>
    <w:p w14:paraId="50F4183E" w14:textId="77777777" w:rsidR="00A83C1B" w:rsidRDefault="00323C5A">
      <w:pPr>
        <w:rPr>
          <w:b/>
          <w:bCs/>
          <w:sz w:val="24"/>
          <w:szCs w:val="24"/>
        </w:rPr>
      </w:pPr>
      <w:r w:rsidRPr="00323C5A">
        <w:rPr>
          <w:b/>
          <w:bCs/>
          <w:sz w:val="24"/>
          <w:szCs w:val="24"/>
        </w:rPr>
        <w:br/>
        <w:t>3. Protection des eaux souterraines</w:t>
      </w:r>
      <w:r w:rsidRPr="00323C5A">
        <w:rPr>
          <w:b/>
          <w:bCs/>
          <w:sz w:val="24"/>
          <w:szCs w:val="24"/>
        </w:rPr>
        <w:br/>
      </w:r>
      <w:r w:rsidRPr="00323C5A">
        <w:rPr>
          <w:b/>
          <w:bCs/>
          <w:sz w:val="24"/>
          <w:szCs w:val="24"/>
        </w:rPr>
        <w:br/>
        <w:t>Le dossier reconnaît la présence d’eaux souterraines relativement proches du terrain et prévoit une surveillance par piézomètres.</w:t>
      </w:r>
      <w:r w:rsidRPr="00323C5A">
        <w:rPr>
          <w:b/>
          <w:bCs/>
          <w:sz w:val="24"/>
          <w:szCs w:val="24"/>
        </w:rPr>
        <w:br/>
      </w:r>
      <w:r w:rsidRPr="00323C5A">
        <w:rPr>
          <w:b/>
          <w:bCs/>
          <w:sz w:val="24"/>
          <w:szCs w:val="24"/>
        </w:rPr>
        <w:br/>
        <w:t>Compte tenu de la présence ou du stockage de déchets, des risques de fuite accidentelle et du risque incendie, je demande :</w:t>
      </w:r>
      <w:r w:rsidRPr="00323C5A">
        <w:rPr>
          <w:b/>
          <w:bCs/>
          <w:sz w:val="24"/>
          <w:szCs w:val="24"/>
        </w:rPr>
        <w:br/>
      </w:r>
      <w:r w:rsidRPr="00323C5A">
        <w:rPr>
          <w:b/>
          <w:bCs/>
          <w:sz w:val="24"/>
          <w:szCs w:val="24"/>
        </w:rPr>
        <w:br/>
        <w:t>Quels éléments techniques démontrent que les dispositifs prévus sont suffisants pour prévenir une contamination des eaux souterraines en cas de fuite, de déversement accidentel ou d’incendie ?</w:t>
      </w:r>
      <w:r w:rsidRPr="00323C5A">
        <w:rPr>
          <w:b/>
          <w:bCs/>
          <w:sz w:val="24"/>
          <w:szCs w:val="24"/>
        </w:rPr>
        <w:br/>
      </w:r>
      <w:r w:rsidRPr="00323C5A">
        <w:rPr>
          <w:b/>
          <w:bCs/>
          <w:sz w:val="24"/>
          <w:szCs w:val="24"/>
        </w:rPr>
        <w:br/>
        <w:t>Je demande notamment que soient précisés les dispositifs d’étanchéité, de rétention, de collecte et de surveillance prévus pour les différentes zones du site.</w:t>
      </w:r>
    </w:p>
    <w:p w14:paraId="68D9CD96" w14:textId="77777777" w:rsidR="00A83C1B" w:rsidRDefault="00A83C1B">
      <w:pPr>
        <w:rPr>
          <w:b/>
          <w:bCs/>
          <w:sz w:val="24"/>
          <w:szCs w:val="24"/>
        </w:rPr>
      </w:pPr>
    </w:p>
    <w:p w14:paraId="0BFAF8C9" w14:textId="77777777" w:rsidR="00A83C1B" w:rsidRDefault="00A83C1B">
      <w:pPr>
        <w:rPr>
          <w:b/>
          <w:bCs/>
          <w:sz w:val="24"/>
          <w:szCs w:val="24"/>
        </w:rPr>
      </w:pPr>
      <w:r>
        <w:rPr>
          <w:b/>
          <w:bCs/>
          <w:sz w:val="24"/>
          <w:szCs w:val="24"/>
        </w:rPr>
        <w:t xml:space="preserve">Réponse GUYOT : </w:t>
      </w:r>
    </w:p>
    <w:p w14:paraId="2363E1B1" w14:textId="04F54585" w:rsidR="00A83C1B" w:rsidRDefault="00A83C1B">
      <w:pPr>
        <w:rPr>
          <w:b/>
          <w:bCs/>
          <w:sz w:val="24"/>
          <w:szCs w:val="24"/>
        </w:rPr>
      </w:pPr>
      <w:r>
        <w:rPr>
          <w:sz w:val="24"/>
          <w:szCs w:val="24"/>
        </w:rPr>
        <w:lastRenderedPageBreak/>
        <w:t xml:space="preserve">L’ensemble de </w:t>
      </w:r>
      <w:r w:rsidR="002B684C">
        <w:rPr>
          <w:sz w:val="24"/>
          <w:szCs w:val="24"/>
        </w:rPr>
        <w:t>c</w:t>
      </w:r>
      <w:r>
        <w:rPr>
          <w:sz w:val="24"/>
          <w:szCs w:val="24"/>
        </w:rPr>
        <w:t>es éléments ont été décrit</w:t>
      </w:r>
      <w:r w:rsidR="002B684C">
        <w:rPr>
          <w:sz w:val="24"/>
          <w:szCs w:val="24"/>
        </w:rPr>
        <w:t>s</w:t>
      </w:r>
      <w:r>
        <w:rPr>
          <w:sz w:val="24"/>
          <w:szCs w:val="24"/>
        </w:rPr>
        <w:t xml:space="preserve"> dans l’étude d’incidence ou dans l’étude de danger. Nous vous invitons à vous y référer. </w:t>
      </w:r>
      <w:r w:rsidR="00323C5A" w:rsidRPr="00323C5A">
        <w:rPr>
          <w:b/>
          <w:bCs/>
          <w:sz w:val="24"/>
          <w:szCs w:val="24"/>
        </w:rPr>
        <w:br/>
      </w:r>
      <w:r w:rsidR="00323C5A" w:rsidRPr="00323C5A">
        <w:rPr>
          <w:b/>
          <w:bCs/>
          <w:sz w:val="24"/>
          <w:szCs w:val="24"/>
        </w:rPr>
        <w:br/>
        <w:t>4. Historique administratif de l’installation</w:t>
      </w:r>
      <w:r w:rsidR="00323C5A" w:rsidRPr="00323C5A">
        <w:rPr>
          <w:b/>
          <w:bCs/>
          <w:sz w:val="24"/>
          <w:szCs w:val="24"/>
        </w:rPr>
        <w:br/>
      </w:r>
      <w:r w:rsidR="00323C5A" w:rsidRPr="00323C5A">
        <w:rPr>
          <w:b/>
          <w:bCs/>
          <w:sz w:val="24"/>
          <w:szCs w:val="24"/>
        </w:rPr>
        <w:br/>
        <w:t>Une déclaration effectuée par Guyot Environnement en mars 2025 indique la poursuite de l’installation existante sans modification de la nature et du volume des activités ni des impacts prévisibles sur l’environnement.</w:t>
      </w:r>
      <w:r w:rsidR="00323C5A" w:rsidRPr="00323C5A">
        <w:rPr>
          <w:b/>
          <w:bCs/>
          <w:sz w:val="24"/>
          <w:szCs w:val="24"/>
        </w:rPr>
        <w:br/>
      </w:r>
      <w:r w:rsidR="00323C5A" w:rsidRPr="00323C5A">
        <w:rPr>
          <w:b/>
          <w:bCs/>
          <w:sz w:val="24"/>
          <w:szCs w:val="24"/>
        </w:rPr>
        <w:br/>
        <w:t>Le projet actuellement soumis à consultation prévoit cependant une évolution et une diversification importantes des activités et des capacités du site.</w:t>
      </w:r>
      <w:r w:rsidR="00323C5A" w:rsidRPr="00323C5A">
        <w:rPr>
          <w:b/>
          <w:bCs/>
          <w:sz w:val="24"/>
          <w:szCs w:val="24"/>
        </w:rPr>
        <w:br/>
      </w:r>
      <w:r w:rsidR="00323C5A" w:rsidRPr="00323C5A">
        <w:rPr>
          <w:b/>
          <w:bCs/>
          <w:sz w:val="24"/>
          <w:szCs w:val="24"/>
        </w:rPr>
        <w:br/>
        <w:t>Je demande donc :</w:t>
      </w:r>
      <w:r w:rsidR="00323C5A" w:rsidRPr="00323C5A">
        <w:rPr>
          <w:b/>
          <w:bCs/>
          <w:sz w:val="24"/>
          <w:szCs w:val="24"/>
        </w:rPr>
        <w:br/>
      </w:r>
      <w:r w:rsidR="00323C5A" w:rsidRPr="00323C5A">
        <w:rPr>
          <w:b/>
          <w:bCs/>
          <w:sz w:val="24"/>
          <w:szCs w:val="24"/>
        </w:rPr>
        <w:br/>
        <w:t>Quelles étaient précisément les activités, capacités et installations autorisées avant le présent projet, et quelles sont précisément les activités et capacités nouvelles ou modifiées demandées par Guyot ?</w:t>
      </w:r>
      <w:r w:rsidR="00323C5A" w:rsidRPr="00323C5A">
        <w:rPr>
          <w:b/>
          <w:bCs/>
          <w:sz w:val="24"/>
          <w:szCs w:val="24"/>
        </w:rPr>
        <w:br/>
      </w:r>
      <w:r w:rsidR="00323C5A" w:rsidRPr="00323C5A">
        <w:rPr>
          <w:b/>
          <w:bCs/>
          <w:sz w:val="24"/>
          <w:szCs w:val="24"/>
        </w:rPr>
        <w:br/>
        <w:t>Je demande que cette comparaison soit présentée activité par activité et capacité par capacité.</w:t>
      </w:r>
    </w:p>
    <w:p w14:paraId="411AE43B" w14:textId="77777777" w:rsidR="002B684C" w:rsidRDefault="00A83C1B">
      <w:pPr>
        <w:rPr>
          <w:b/>
          <w:bCs/>
          <w:sz w:val="24"/>
          <w:szCs w:val="24"/>
        </w:rPr>
      </w:pPr>
      <w:r>
        <w:rPr>
          <w:b/>
          <w:bCs/>
          <w:sz w:val="24"/>
          <w:szCs w:val="24"/>
        </w:rPr>
        <w:t xml:space="preserve">Réponse GUYOT : </w:t>
      </w:r>
    </w:p>
    <w:p w14:paraId="0EE3DC20" w14:textId="5FE3CC20" w:rsidR="00A83C1B" w:rsidRDefault="00A83C1B">
      <w:pPr>
        <w:rPr>
          <w:b/>
          <w:bCs/>
          <w:sz w:val="24"/>
          <w:szCs w:val="24"/>
        </w:rPr>
      </w:pPr>
      <w:r w:rsidRPr="00A83C1B">
        <w:rPr>
          <w:sz w:val="24"/>
          <w:szCs w:val="24"/>
        </w:rPr>
        <w:t>L’ensemble de ses évolutions sont décrites tout au long du dossier de demande d’autorisation</w:t>
      </w:r>
      <w:r>
        <w:rPr>
          <w:sz w:val="24"/>
          <w:szCs w:val="24"/>
        </w:rPr>
        <w:t>, dont c’est précisément l’objet. Les évolutions de capacités ont également été résumées lors de la présentation en réunion publique à laquelle vous avez participé</w:t>
      </w:r>
      <w:r w:rsidR="002B684C">
        <w:rPr>
          <w:sz w:val="24"/>
          <w:szCs w:val="24"/>
        </w:rPr>
        <w:t xml:space="preserve"> (voir présentation slide 30 et 31)</w:t>
      </w:r>
      <w:r>
        <w:rPr>
          <w:sz w:val="24"/>
          <w:szCs w:val="24"/>
        </w:rPr>
        <w:t xml:space="preserve">. </w:t>
      </w:r>
      <w:r w:rsidR="00323C5A" w:rsidRPr="00323C5A">
        <w:rPr>
          <w:b/>
          <w:bCs/>
          <w:sz w:val="24"/>
          <w:szCs w:val="24"/>
        </w:rPr>
        <w:br/>
      </w:r>
      <w:r w:rsidR="00323C5A" w:rsidRPr="00323C5A">
        <w:rPr>
          <w:b/>
          <w:bCs/>
          <w:sz w:val="24"/>
          <w:szCs w:val="24"/>
        </w:rPr>
        <w:br/>
        <w:t>5. Compatibilité avec le PLU de Ploeren</w:t>
      </w:r>
      <w:r w:rsidR="00323C5A" w:rsidRPr="00323C5A">
        <w:rPr>
          <w:b/>
          <w:bCs/>
          <w:sz w:val="24"/>
          <w:szCs w:val="24"/>
        </w:rPr>
        <w:br/>
      </w:r>
      <w:r w:rsidR="00323C5A" w:rsidRPr="00323C5A">
        <w:rPr>
          <w:b/>
          <w:bCs/>
          <w:sz w:val="24"/>
          <w:szCs w:val="24"/>
        </w:rPr>
        <w:br/>
        <w:t>Le PLU de Ploeren est opposable et le dossier doit démontrer la compatibilité du projet avec les règles d’urbanisme applicables à la parcelle.</w:t>
      </w:r>
      <w:r w:rsidR="00323C5A" w:rsidRPr="00323C5A">
        <w:rPr>
          <w:b/>
          <w:bCs/>
          <w:sz w:val="24"/>
          <w:szCs w:val="24"/>
        </w:rPr>
        <w:br/>
      </w:r>
      <w:r w:rsidR="00323C5A" w:rsidRPr="00323C5A">
        <w:rPr>
          <w:b/>
          <w:bCs/>
          <w:sz w:val="24"/>
          <w:szCs w:val="24"/>
        </w:rPr>
        <w:br/>
        <w:t>Je demande :</w:t>
      </w:r>
      <w:r w:rsidR="00323C5A" w:rsidRPr="00323C5A">
        <w:rPr>
          <w:b/>
          <w:bCs/>
          <w:sz w:val="24"/>
          <w:szCs w:val="24"/>
        </w:rPr>
        <w:br/>
      </w:r>
      <w:r w:rsidR="00323C5A" w:rsidRPr="00323C5A">
        <w:rPr>
          <w:b/>
          <w:bCs/>
          <w:sz w:val="24"/>
          <w:szCs w:val="24"/>
        </w:rPr>
        <w:br/>
        <w:t xml:space="preserve">Quelles dispositions précises du règlement du PLU ont été retenues pour conclure à la compatibilité de l’ensemble des activités projetées avec le zonage applicable à Mané </w:t>
      </w:r>
      <w:proofErr w:type="spellStart"/>
      <w:r w:rsidR="00323C5A" w:rsidRPr="00323C5A">
        <w:rPr>
          <w:b/>
          <w:bCs/>
          <w:sz w:val="24"/>
          <w:szCs w:val="24"/>
        </w:rPr>
        <w:t>Coëtdigo</w:t>
      </w:r>
      <w:proofErr w:type="spellEnd"/>
      <w:r w:rsidR="00323C5A" w:rsidRPr="00323C5A">
        <w:rPr>
          <w:b/>
          <w:bCs/>
          <w:sz w:val="24"/>
          <w:szCs w:val="24"/>
        </w:rPr>
        <w:t xml:space="preserve"> ?</w:t>
      </w:r>
      <w:r w:rsidR="00323C5A" w:rsidRPr="00323C5A">
        <w:rPr>
          <w:b/>
          <w:bCs/>
          <w:sz w:val="24"/>
          <w:szCs w:val="24"/>
        </w:rPr>
        <w:br/>
      </w:r>
      <w:r w:rsidR="00323C5A" w:rsidRPr="00323C5A">
        <w:rPr>
          <w:b/>
          <w:bCs/>
          <w:sz w:val="24"/>
          <w:szCs w:val="24"/>
        </w:rPr>
        <w:br/>
        <w:t>Je demande notamment que soient examinées séparément les questions relatives aux activités, aux accès, à la desserte, aux constructions, aux clôtures, au stationnement et aux éventuelles nuisances.</w:t>
      </w:r>
    </w:p>
    <w:p w14:paraId="69A6EF1A" w14:textId="77777777" w:rsidR="00A83C1B" w:rsidRDefault="00A83C1B">
      <w:pPr>
        <w:rPr>
          <w:b/>
          <w:bCs/>
          <w:sz w:val="24"/>
          <w:szCs w:val="24"/>
        </w:rPr>
      </w:pPr>
      <w:r>
        <w:rPr>
          <w:b/>
          <w:bCs/>
          <w:sz w:val="24"/>
          <w:szCs w:val="24"/>
        </w:rPr>
        <w:t xml:space="preserve">Réponse GUYOT : </w:t>
      </w:r>
    </w:p>
    <w:p w14:paraId="16415004" w14:textId="77777777" w:rsidR="00E36BE7" w:rsidRDefault="00A83C1B">
      <w:pPr>
        <w:rPr>
          <w:b/>
          <w:bCs/>
          <w:sz w:val="24"/>
          <w:szCs w:val="24"/>
        </w:rPr>
      </w:pPr>
      <w:r w:rsidRPr="00A83C1B">
        <w:rPr>
          <w:sz w:val="24"/>
          <w:szCs w:val="24"/>
        </w:rPr>
        <w:lastRenderedPageBreak/>
        <w:t>L’ensemble de ses sujets ont été traités au sein de l’étude d’incidence à laquelle nous vous invitons à vous référer.</w:t>
      </w:r>
      <w:r>
        <w:rPr>
          <w:b/>
          <w:bCs/>
          <w:sz w:val="24"/>
          <w:szCs w:val="24"/>
        </w:rPr>
        <w:t xml:space="preserve"> </w:t>
      </w:r>
      <w:r w:rsidR="00323C5A" w:rsidRPr="00323C5A">
        <w:rPr>
          <w:b/>
          <w:bCs/>
          <w:sz w:val="24"/>
          <w:szCs w:val="24"/>
        </w:rPr>
        <w:br/>
      </w:r>
      <w:r w:rsidR="00323C5A" w:rsidRPr="00323C5A">
        <w:rPr>
          <w:b/>
          <w:bCs/>
          <w:sz w:val="24"/>
          <w:szCs w:val="24"/>
        </w:rPr>
        <w:br/>
        <w:t>6. Accès et capacité de la voirie</w:t>
      </w:r>
      <w:r w:rsidR="00323C5A" w:rsidRPr="00323C5A">
        <w:rPr>
          <w:b/>
          <w:bCs/>
          <w:sz w:val="24"/>
          <w:szCs w:val="24"/>
        </w:rPr>
        <w:br/>
      </w:r>
      <w:r w:rsidR="00323C5A" w:rsidRPr="00323C5A">
        <w:rPr>
          <w:b/>
          <w:bCs/>
          <w:sz w:val="24"/>
          <w:szCs w:val="24"/>
        </w:rPr>
        <w:br/>
        <w:t>Le projet prévoit une augmentation significative des flux de véhicules, notamment de poids lourds.</w:t>
      </w:r>
      <w:r w:rsidR="00323C5A" w:rsidRPr="00323C5A">
        <w:rPr>
          <w:b/>
          <w:bCs/>
          <w:sz w:val="24"/>
          <w:szCs w:val="24"/>
        </w:rPr>
        <w:br/>
      </w:r>
      <w:r w:rsidR="00323C5A" w:rsidRPr="00323C5A">
        <w:rPr>
          <w:b/>
          <w:bCs/>
          <w:sz w:val="24"/>
          <w:szCs w:val="24"/>
        </w:rPr>
        <w:br/>
        <w:t>La voie desservant le site présente une largeur limitée et sa configuration impose notamment de s’interroger sur les possibilités de croisement des véhicules lourds.</w:t>
      </w:r>
      <w:r w:rsidR="00323C5A" w:rsidRPr="00323C5A">
        <w:rPr>
          <w:b/>
          <w:bCs/>
          <w:sz w:val="24"/>
          <w:szCs w:val="24"/>
        </w:rPr>
        <w:br/>
      </w:r>
      <w:r w:rsidR="00323C5A" w:rsidRPr="00323C5A">
        <w:rPr>
          <w:b/>
          <w:bCs/>
          <w:sz w:val="24"/>
          <w:szCs w:val="24"/>
        </w:rPr>
        <w:br/>
        <w:t>Je demande :</w:t>
      </w:r>
      <w:r w:rsidR="00323C5A" w:rsidRPr="00323C5A">
        <w:rPr>
          <w:b/>
          <w:bCs/>
          <w:sz w:val="24"/>
          <w:szCs w:val="24"/>
        </w:rPr>
        <w:br/>
      </w:r>
      <w:r w:rsidR="00323C5A" w:rsidRPr="00323C5A">
        <w:rPr>
          <w:b/>
          <w:bCs/>
          <w:sz w:val="24"/>
          <w:szCs w:val="24"/>
        </w:rPr>
        <w:br/>
        <w:t>Quelle étude précise de capacité et de sécurité de la voirie a été réalisée afin de vérifier que les voies desservant le site sont adaptées au trafic supplémentaire généré par le projet ?</w:t>
      </w:r>
      <w:r w:rsidR="00323C5A" w:rsidRPr="00323C5A">
        <w:rPr>
          <w:b/>
          <w:bCs/>
          <w:sz w:val="24"/>
          <w:szCs w:val="24"/>
        </w:rPr>
        <w:br/>
      </w:r>
      <w:r w:rsidR="00323C5A" w:rsidRPr="00323C5A">
        <w:rPr>
          <w:b/>
          <w:bCs/>
          <w:sz w:val="24"/>
          <w:szCs w:val="24"/>
        </w:rPr>
        <w:br/>
        <w:t>Je demande que soient communiqués les éléments relatifs :</w:t>
      </w:r>
      <w:r w:rsidR="00323C5A" w:rsidRPr="00323C5A">
        <w:rPr>
          <w:b/>
          <w:bCs/>
          <w:sz w:val="24"/>
          <w:szCs w:val="24"/>
        </w:rPr>
        <w:br/>
      </w:r>
      <w:r w:rsidR="00323C5A" w:rsidRPr="00323C5A">
        <w:rPr>
          <w:b/>
          <w:bCs/>
          <w:sz w:val="24"/>
          <w:szCs w:val="24"/>
        </w:rPr>
        <w:br/>
        <w:t>* au nombre actuel de passages ;</w:t>
      </w:r>
      <w:r w:rsidR="00323C5A" w:rsidRPr="00323C5A">
        <w:rPr>
          <w:b/>
          <w:bCs/>
          <w:sz w:val="24"/>
          <w:szCs w:val="24"/>
        </w:rPr>
        <w:br/>
        <w:t>* au nombre supplémentaire de passages annoncé ;</w:t>
      </w:r>
      <w:r w:rsidR="00323C5A" w:rsidRPr="00323C5A">
        <w:rPr>
          <w:b/>
          <w:bCs/>
          <w:sz w:val="24"/>
          <w:szCs w:val="24"/>
        </w:rPr>
        <w:br/>
        <w:t>* à la proportion de poids lourds ;</w:t>
      </w:r>
      <w:r w:rsidR="00323C5A" w:rsidRPr="00323C5A">
        <w:rPr>
          <w:b/>
          <w:bCs/>
          <w:sz w:val="24"/>
          <w:szCs w:val="24"/>
        </w:rPr>
        <w:br/>
        <w:t>* aux possibilités de croisement ;</w:t>
      </w:r>
      <w:r w:rsidR="00323C5A" w:rsidRPr="00323C5A">
        <w:rPr>
          <w:b/>
          <w:bCs/>
          <w:sz w:val="24"/>
          <w:szCs w:val="24"/>
        </w:rPr>
        <w:br/>
        <w:t>* aux manœuvres des poids lourds ;</w:t>
      </w:r>
      <w:r w:rsidR="00323C5A" w:rsidRPr="00323C5A">
        <w:rPr>
          <w:b/>
          <w:bCs/>
          <w:sz w:val="24"/>
          <w:szCs w:val="24"/>
        </w:rPr>
        <w:br/>
        <w:t>* à l’accès des véhicules de secours.</w:t>
      </w:r>
      <w:r w:rsidR="00323C5A" w:rsidRPr="00323C5A">
        <w:rPr>
          <w:b/>
          <w:bCs/>
          <w:sz w:val="24"/>
          <w:szCs w:val="24"/>
        </w:rPr>
        <w:br/>
      </w:r>
    </w:p>
    <w:p w14:paraId="0D29790E" w14:textId="77777777" w:rsidR="00E36BE7" w:rsidRDefault="00E36BE7">
      <w:pPr>
        <w:rPr>
          <w:b/>
          <w:bCs/>
          <w:sz w:val="24"/>
          <w:szCs w:val="24"/>
        </w:rPr>
      </w:pPr>
      <w:r>
        <w:rPr>
          <w:b/>
          <w:bCs/>
          <w:sz w:val="24"/>
          <w:szCs w:val="24"/>
        </w:rPr>
        <w:t xml:space="preserve">Réponse GUYOT : </w:t>
      </w:r>
    </w:p>
    <w:p w14:paraId="49E0ACAC" w14:textId="1EF191AB" w:rsidR="00E36BE7" w:rsidRPr="00E36BE7" w:rsidRDefault="00E36BE7">
      <w:pPr>
        <w:rPr>
          <w:sz w:val="24"/>
          <w:szCs w:val="24"/>
        </w:rPr>
      </w:pPr>
      <w:r>
        <w:rPr>
          <w:sz w:val="24"/>
          <w:szCs w:val="24"/>
        </w:rPr>
        <w:t>Ce sujet a déjà fait l’objet de plusieurs contributions auxquelles nous avons répondu et que vous pouvez librement consulter. Pour rappel, l</w:t>
      </w:r>
      <w:r w:rsidRPr="00E36BE7">
        <w:rPr>
          <w:sz w:val="24"/>
          <w:szCs w:val="24"/>
        </w:rPr>
        <w:t xml:space="preserve">’étude d’incidence étudie justement l’incidence de l’évolution de l’activité </w:t>
      </w:r>
      <w:r>
        <w:rPr>
          <w:sz w:val="24"/>
          <w:szCs w:val="24"/>
        </w:rPr>
        <w:t xml:space="preserve">sur les différents aspects de l’environnement et la circulation, dans la limite de ce qui ressort de notre compétence ou de notre responsabilité. Aussi nous vous invitons à vous y référer. </w:t>
      </w:r>
    </w:p>
    <w:p w14:paraId="7C34E283" w14:textId="77777777" w:rsidR="00E36BE7" w:rsidRDefault="00323C5A">
      <w:pPr>
        <w:rPr>
          <w:b/>
          <w:bCs/>
          <w:sz w:val="24"/>
          <w:szCs w:val="24"/>
        </w:rPr>
      </w:pPr>
      <w:r w:rsidRPr="00323C5A">
        <w:rPr>
          <w:b/>
          <w:bCs/>
          <w:sz w:val="24"/>
          <w:szCs w:val="24"/>
        </w:rPr>
        <w:br/>
        <w:t>7. Autorité compétente pour la voirie</w:t>
      </w:r>
      <w:r w:rsidRPr="00323C5A">
        <w:rPr>
          <w:b/>
          <w:bCs/>
          <w:sz w:val="24"/>
          <w:szCs w:val="24"/>
        </w:rPr>
        <w:br/>
      </w:r>
      <w:r w:rsidRPr="00323C5A">
        <w:rPr>
          <w:b/>
          <w:bCs/>
          <w:sz w:val="24"/>
          <w:szCs w:val="24"/>
        </w:rPr>
        <w:br/>
        <w:t>Je demande également :</w:t>
      </w:r>
      <w:r w:rsidRPr="00323C5A">
        <w:rPr>
          <w:b/>
          <w:bCs/>
          <w:sz w:val="24"/>
          <w:szCs w:val="24"/>
        </w:rPr>
        <w:br/>
      </w:r>
      <w:r w:rsidRPr="00323C5A">
        <w:rPr>
          <w:b/>
          <w:bCs/>
          <w:sz w:val="24"/>
          <w:szCs w:val="24"/>
        </w:rPr>
        <w:br/>
        <w:t xml:space="preserve">Quelle est l’autorité juridiquement compétente pour la voie ou les voies desservant directement le site Guyot à Mané </w:t>
      </w:r>
      <w:proofErr w:type="spellStart"/>
      <w:r w:rsidRPr="00323C5A">
        <w:rPr>
          <w:b/>
          <w:bCs/>
          <w:sz w:val="24"/>
          <w:szCs w:val="24"/>
        </w:rPr>
        <w:t>Coëtdigo</w:t>
      </w:r>
      <w:proofErr w:type="spellEnd"/>
      <w:r w:rsidRPr="00323C5A">
        <w:rPr>
          <w:b/>
          <w:bCs/>
          <w:sz w:val="24"/>
          <w:szCs w:val="24"/>
        </w:rPr>
        <w:t>, notamment en matière de propriété, de gestion, d’entretien, d’autorisation de voirie et de circulation ?</w:t>
      </w:r>
      <w:r w:rsidRPr="00323C5A">
        <w:rPr>
          <w:b/>
          <w:bCs/>
          <w:sz w:val="24"/>
          <w:szCs w:val="24"/>
        </w:rPr>
        <w:br/>
      </w:r>
      <w:r w:rsidRPr="00323C5A">
        <w:rPr>
          <w:b/>
          <w:bCs/>
          <w:sz w:val="24"/>
          <w:szCs w:val="24"/>
        </w:rPr>
        <w:br/>
        <w:t xml:space="preserve">Je demande que soit précisé si la commune de Ploeren ou Golfe du Morbihan – </w:t>
      </w:r>
      <w:r w:rsidRPr="00323C5A">
        <w:rPr>
          <w:b/>
          <w:bCs/>
          <w:sz w:val="24"/>
          <w:szCs w:val="24"/>
        </w:rPr>
        <w:lastRenderedPageBreak/>
        <w:t>Vannes agglomération est compétente pour chacun de ces aspects.</w:t>
      </w:r>
      <w:r w:rsidRPr="00323C5A">
        <w:rPr>
          <w:b/>
          <w:bCs/>
          <w:sz w:val="24"/>
          <w:szCs w:val="24"/>
        </w:rPr>
        <w:br/>
      </w:r>
    </w:p>
    <w:p w14:paraId="7BC2A298" w14:textId="222B98C0" w:rsidR="00E36BE7" w:rsidRDefault="00E36BE7">
      <w:pPr>
        <w:rPr>
          <w:b/>
          <w:bCs/>
          <w:sz w:val="24"/>
          <w:szCs w:val="24"/>
        </w:rPr>
      </w:pPr>
      <w:r>
        <w:rPr>
          <w:b/>
          <w:bCs/>
          <w:sz w:val="24"/>
          <w:szCs w:val="24"/>
        </w:rPr>
        <w:t xml:space="preserve">Réponse GUYOT : </w:t>
      </w:r>
    </w:p>
    <w:p w14:paraId="0F40B0B5" w14:textId="3F143B93" w:rsidR="00E36BE7" w:rsidRPr="00E36BE7" w:rsidRDefault="00E36BE7">
      <w:pPr>
        <w:rPr>
          <w:sz w:val="24"/>
          <w:szCs w:val="24"/>
        </w:rPr>
      </w:pPr>
      <w:r>
        <w:rPr>
          <w:sz w:val="24"/>
          <w:szCs w:val="24"/>
        </w:rPr>
        <w:t xml:space="preserve">Cette question concerne les différentes strates administratives qui constituent la collectivité de GMVA. Nous ne sommes pas compétents pour répondre </w:t>
      </w:r>
      <w:r w:rsidR="002B684C">
        <w:rPr>
          <w:sz w:val="24"/>
          <w:szCs w:val="24"/>
        </w:rPr>
        <w:t>à</w:t>
      </w:r>
      <w:r>
        <w:rPr>
          <w:sz w:val="24"/>
          <w:szCs w:val="24"/>
        </w:rPr>
        <w:t xml:space="preserve"> cette question. </w:t>
      </w:r>
    </w:p>
    <w:p w14:paraId="17801E76" w14:textId="13E2B83C" w:rsidR="00323C5A" w:rsidRDefault="00323C5A">
      <w:pPr>
        <w:rPr>
          <w:b/>
          <w:bCs/>
          <w:sz w:val="24"/>
          <w:szCs w:val="24"/>
        </w:rPr>
      </w:pPr>
      <w:r w:rsidRPr="00323C5A">
        <w:rPr>
          <w:b/>
          <w:bCs/>
          <w:sz w:val="24"/>
          <w:szCs w:val="24"/>
        </w:rPr>
        <w:br/>
        <w:t>8. Consultation de l’autorité compétente en matière de voirie</w:t>
      </w:r>
      <w:r w:rsidRPr="00323C5A">
        <w:rPr>
          <w:b/>
          <w:bCs/>
          <w:sz w:val="24"/>
          <w:szCs w:val="24"/>
        </w:rPr>
        <w:br/>
      </w:r>
      <w:r w:rsidRPr="00323C5A">
        <w:rPr>
          <w:b/>
          <w:bCs/>
          <w:sz w:val="24"/>
          <w:szCs w:val="24"/>
        </w:rPr>
        <w:br/>
        <w:t>Enfin, compte tenu de l’augmentation annoncée du trafic :</w:t>
      </w:r>
      <w:r w:rsidRPr="00323C5A">
        <w:rPr>
          <w:b/>
          <w:bCs/>
          <w:sz w:val="24"/>
          <w:szCs w:val="24"/>
        </w:rPr>
        <w:br/>
      </w:r>
      <w:r w:rsidRPr="00323C5A">
        <w:rPr>
          <w:b/>
          <w:bCs/>
          <w:sz w:val="24"/>
          <w:szCs w:val="24"/>
        </w:rPr>
        <w:br/>
        <w:t>L’autorité compétente en matière de voirie et de circulation a-t-elle été consultée dans le cadre de l’instruction du projet Guyot ?</w:t>
      </w:r>
      <w:r w:rsidRPr="00323C5A">
        <w:rPr>
          <w:b/>
          <w:bCs/>
          <w:sz w:val="24"/>
          <w:szCs w:val="24"/>
        </w:rPr>
        <w:br/>
      </w:r>
      <w:r w:rsidRPr="00323C5A">
        <w:rPr>
          <w:b/>
          <w:bCs/>
          <w:sz w:val="24"/>
          <w:szCs w:val="24"/>
        </w:rPr>
        <w:br/>
        <w:t>Dans l’affirmative, je demande que son avis soit communiqué et que soient précisées les éventuelles réserves ou prescriptions formulées.</w:t>
      </w:r>
      <w:r w:rsidRPr="00323C5A">
        <w:rPr>
          <w:b/>
          <w:bCs/>
          <w:sz w:val="24"/>
          <w:szCs w:val="24"/>
        </w:rPr>
        <w:br/>
      </w:r>
      <w:r w:rsidRPr="00323C5A">
        <w:rPr>
          <w:b/>
          <w:bCs/>
          <w:sz w:val="24"/>
          <w:szCs w:val="24"/>
        </w:rPr>
        <w:br/>
        <w:t>Dans le cas contraire, je demande qu’il soit précisé pour quelle raison aucune consultation ou étude spécifique de capacité de la voirie n’aurait été jugée nécessaire.</w:t>
      </w:r>
      <w:r w:rsidRPr="00323C5A">
        <w:rPr>
          <w:b/>
          <w:bCs/>
          <w:sz w:val="24"/>
          <w:szCs w:val="24"/>
        </w:rPr>
        <w:br/>
      </w:r>
      <w:r w:rsidRPr="00323C5A">
        <w:rPr>
          <w:b/>
          <w:bCs/>
          <w:sz w:val="24"/>
          <w:szCs w:val="24"/>
        </w:rPr>
        <w:br/>
        <w:t xml:space="preserve">Ces questions ne portent pas sur le principe d’une activité économique dans la zone de Mané </w:t>
      </w:r>
      <w:proofErr w:type="spellStart"/>
      <w:r w:rsidRPr="00323C5A">
        <w:rPr>
          <w:b/>
          <w:bCs/>
          <w:sz w:val="24"/>
          <w:szCs w:val="24"/>
        </w:rPr>
        <w:t>Coëtdigo</w:t>
      </w:r>
      <w:proofErr w:type="spellEnd"/>
      <w:r w:rsidRPr="00323C5A">
        <w:rPr>
          <w:b/>
          <w:bCs/>
          <w:sz w:val="24"/>
          <w:szCs w:val="24"/>
        </w:rPr>
        <w:t>.</w:t>
      </w:r>
      <w:r w:rsidRPr="00323C5A">
        <w:rPr>
          <w:b/>
          <w:bCs/>
          <w:sz w:val="24"/>
          <w:szCs w:val="24"/>
        </w:rPr>
        <w:br/>
        <w:t>Elles visent à vérifier que l’extension et la diversification importantes de l’activité projetée sont compatibles avec les caractéristiques réelles du site, les prescriptions d’urbanisme, la capacité de la voirie et les exigences de protection de l’environnement et de sécurité.</w:t>
      </w:r>
      <w:r w:rsidRPr="00323C5A">
        <w:rPr>
          <w:b/>
          <w:bCs/>
          <w:sz w:val="24"/>
          <w:szCs w:val="24"/>
        </w:rPr>
        <w:br/>
        <w:t>Je demande que les réponses apportées soient accompagnées, des documents techniques, administratifs et avis correspondants afin que le public puisse apprécier objectivement la compatibilité et les incidences du projet.</w:t>
      </w:r>
    </w:p>
    <w:p w14:paraId="74E361BC" w14:textId="77777777" w:rsidR="007029F7" w:rsidRDefault="007029F7">
      <w:pPr>
        <w:rPr>
          <w:b/>
          <w:bCs/>
          <w:sz w:val="24"/>
          <w:szCs w:val="24"/>
        </w:rPr>
      </w:pPr>
    </w:p>
    <w:p w14:paraId="161DCF27" w14:textId="5F38FAEB" w:rsidR="007029F7" w:rsidRDefault="007029F7">
      <w:pPr>
        <w:rPr>
          <w:b/>
          <w:bCs/>
          <w:sz w:val="24"/>
          <w:szCs w:val="24"/>
        </w:rPr>
      </w:pPr>
      <w:r>
        <w:rPr>
          <w:b/>
          <w:bCs/>
          <w:sz w:val="24"/>
          <w:szCs w:val="24"/>
        </w:rPr>
        <w:t xml:space="preserve">Réponse GUYOT : </w:t>
      </w:r>
    </w:p>
    <w:p w14:paraId="7B815C34" w14:textId="20E86C6B" w:rsidR="007029F7" w:rsidRPr="007029F7" w:rsidRDefault="007029F7">
      <w:pPr>
        <w:rPr>
          <w:sz w:val="24"/>
          <w:szCs w:val="24"/>
        </w:rPr>
      </w:pPr>
      <w:r>
        <w:rPr>
          <w:sz w:val="24"/>
          <w:szCs w:val="24"/>
        </w:rPr>
        <w:t>Cette question ne concerne pas GUYOT environnement mais les instances administratives locales, nous ne sommes donc pas en mesure d’y apporter une réponse.</w:t>
      </w:r>
    </w:p>
    <w:sectPr w:rsidR="007029F7" w:rsidRPr="007029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E27362"/>
    <w:multiLevelType w:val="hybridMultilevel"/>
    <w:tmpl w:val="646C1A9A"/>
    <w:lvl w:ilvl="0" w:tplc="5F047EB4">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17971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C5A"/>
    <w:rsid w:val="002B684C"/>
    <w:rsid w:val="00323C5A"/>
    <w:rsid w:val="007029F7"/>
    <w:rsid w:val="008B539B"/>
    <w:rsid w:val="00A311CF"/>
    <w:rsid w:val="00A83C1B"/>
    <w:rsid w:val="00C86B51"/>
    <w:rsid w:val="00CF1096"/>
    <w:rsid w:val="00E33B8E"/>
    <w:rsid w:val="00E36BE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B9146"/>
  <w15:chartTrackingRefBased/>
  <w15:docId w15:val="{BE7A6A77-0AC5-436C-9BBC-5AB7911DD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23C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23C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23C5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23C5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23C5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23C5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23C5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23C5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23C5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23C5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23C5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23C5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23C5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23C5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23C5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23C5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23C5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23C5A"/>
    <w:rPr>
      <w:rFonts w:eastAsiaTheme="majorEastAsia" w:cstheme="majorBidi"/>
      <w:color w:val="272727" w:themeColor="text1" w:themeTint="D8"/>
    </w:rPr>
  </w:style>
  <w:style w:type="paragraph" w:styleId="Titre">
    <w:name w:val="Title"/>
    <w:basedOn w:val="Normal"/>
    <w:next w:val="Normal"/>
    <w:link w:val="TitreCar"/>
    <w:uiPriority w:val="10"/>
    <w:qFormat/>
    <w:rsid w:val="00323C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23C5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23C5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23C5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23C5A"/>
    <w:pPr>
      <w:spacing w:before="160"/>
      <w:jc w:val="center"/>
    </w:pPr>
    <w:rPr>
      <w:i/>
      <w:iCs/>
      <w:color w:val="404040" w:themeColor="text1" w:themeTint="BF"/>
    </w:rPr>
  </w:style>
  <w:style w:type="character" w:customStyle="1" w:styleId="CitationCar">
    <w:name w:val="Citation Car"/>
    <w:basedOn w:val="Policepardfaut"/>
    <w:link w:val="Citation"/>
    <w:uiPriority w:val="29"/>
    <w:rsid w:val="00323C5A"/>
    <w:rPr>
      <w:i/>
      <w:iCs/>
      <w:color w:val="404040" w:themeColor="text1" w:themeTint="BF"/>
    </w:rPr>
  </w:style>
  <w:style w:type="paragraph" w:styleId="Paragraphedeliste">
    <w:name w:val="List Paragraph"/>
    <w:basedOn w:val="Normal"/>
    <w:uiPriority w:val="34"/>
    <w:qFormat/>
    <w:rsid w:val="00323C5A"/>
    <w:pPr>
      <w:ind w:left="720"/>
      <w:contextualSpacing/>
    </w:pPr>
  </w:style>
  <w:style w:type="character" w:styleId="Accentuationintense">
    <w:name w:val="Intense Emphasis"/>
    <w:basedOn w:val="Policepardfaut"/>
    <w:uiPriority w:val="21"/>
    <w:qFormat/>
    <w:rsid w:val="00323C5A"/>
    <w:rPr>
      <w:i/>
      <w:iCs/>
      <w:color w:val="0F4761" w:themeColor="accent1" w:themeShade="BF"/>
    </w:rPr>
  </w:style>
  <w:style w:type="paragraph" w:styleId="Citationintense">
    <w:name w:val="Intense Quote"/>
    <w:basedOn w:val="Normal"/>
    <w:next w:val="Normal"/>
    <w:link w:val="CitationintenseCar"/>
    <w:uiPriority w:val="30"/>
    <w:qFormat/>
    <w:rsid w:val="00323C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23C5A"/>
    <w:rPr>
      <w:i/>
      <w:iCs/>
      <w:color w:val="0F4761" w:themeColor="accent1" w:themeShade="BF"/>
    </w:rPr>
  </w:style>
  <w:style w:type="character" w:styleId="Rfrenceintense">
    <w:name w:val="Intense Reference"/>
    <w:basedOn w:val="Policepardfaut"/>
    <w:uiPriority w:val="32"/>
    <w:qFormat/>
    <w:rsid w:val="00323C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093E1-CDCF-4777-842A-1C94078E5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5</Pages>
  <Words>1337</Words>
  <Characters>7356</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Jérôme GUENIER</dc:creator>
  <cp:keywords/>
  <dc:description/>
  <cp:lastModifiedBy>Jérôme GUENIER</cp:lastModifiedBy>
  <cp:revision>3</cp:revision>
  <dcterms:created xsi:type="dcterms:W3CDTF">2026-08-14T05:51:00Z</dcterms:created>
  <dcterms:modified xsi:type="dcterms:W3CDTF">2026-08-14T08:39:00Z</dcterms:modified>
</cp:coreProperties>
</file>