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1C7" w:rsidRPr="005B4161" w:rsidRDefault="00BA1185" w:rsidP="00A76027">
      <w:pPr>
        <w:rPr>
          <w:rFonts w:ascii="Times New Roman" w:hAnsi="Times New Roman" w:cs="Times New Roman"/>
          <w:b/>
          <w:bCs/>
          <w:sz w:val="20"/>
          <w:szCs w:val="20"/>
        </w:rPr>
      </w:pPr>
      <w:r w:rsidRPr="005B4161">
        <w:rPr>
          <w:rFonts w:ascii="Times New Roman" w:hAnsi="Times New Roman" w:cs="Times New Roman"/>
          <w:b/>
          <w:bCs/>
          <w:sz w:val="20"/>
          <w:szCs w:val="20"/>
        </w:rPr>
        <w:t>Compte-rendu de la première r</w:t>
      </w:r>
      <w:r w:rsidR="00DE4509" w:rsidRPr="005B4161">
        <w:rPr>
          <w:rFonts w:ascii="Times New Roman" w:hAnsi="Times New Roman" w:cs="Times New Roman"/>
          <w:b/>
          <w:bCs/>
          <w:sz w:val="20"/>
          <w:szCs w:val="20"/>
        </w:rPr>
        <w:t xml:space="preserve">éunion </w:t>
      </w:r>
      <w:r w:rsidRPr="005B4161">
        <w:rPr>
          <w:rFonts w:ascii="Times New Roman" w:hAnsi="Times New Roman" w:cs="Times New Roman"/>
          <w:b/>
          <w:bCs/>
          <w:sz w:val="20"/>
          <w:szCs w:val="20"/>
        </w:rPr>
        <w:t>p</w:t>
      </w:r>
      <w:r w:rsidR="00DE4509" w:rsidRPr="005B4161">
        <w:rPr>
          <w:rFonts w:ascii="Times New Roman" w:hAnsi="Times New Roman" w:cs="Times New Roman"/>
          <w:b/>
          <w:bCs/>
          <w:sz w:val="20"/>
          <w:szCs w:val="20"/>
        </w:rPr>
        <w:t xml:space="preserve">ublique </w:t>
      </w:r>
      <w:r w:rsidRPr="005B4161">
        <w:rPr>
          <w:rFonts w:ascii="Times New Roman" w:hAnsi="Times New Roman" w:cs="Times New Roman"/>
          <w:b/>
          <w:bCs/>
          <w:sz w:val="20"/>
          <w:szCs w:val="20"/>
        </w:rPr>
        <w:t>du 07 juillet 2026</w:t>
      </w:r>
      <w:r w:rsidR="00B114DD" w:rsidRPr="005B4161">
        <w:rPr>
          <w:rFonts w:ascii="Times New Roman" w:hAnsi="Times New Roman" w:cs="Times New Roman"/>
          <w:b/>
          <w:bCs/>
          <w:sz w:val="20"/>
          <w:szCs w:val="20"/>
        </w:rPr>
        <w:t xml:space="preserve"> concernant la demande d’extension du site de gestion de déchets situé dans la zone d’activités de </w:t>
      </w:r>
      <w:proofErr w:type="spellStart"/>
      <w:r w:rsidR="00B114DD" w:rsidRPr="005B4161">
        <w:rPr>
          <w:rFonts w:ascii="Times New Roman" w:hAnsi="Times New Roman" w:cs="Times New Roman"/>
          <w:b/>
          <w:bCs/>
          <w:sz w:val="20"/>
          <w:szCs w:val="20"/>
        </w:rPr>
        <w:t>Mané</w:t>
      </w:r>
      <w:proofErr w:type="spellEnd"/>
      <w:r w:rsidR="00B114DD" w:rsidRPr="005B4161">
        <w:rPr>
          <w:rFonts w:ascii="Times New Roman" w:hAnsi="Times New Roman" w:cs="Times New Roman"/>
          <w:b/>
          <w:bCs/>
          <w:sz w:val="20"/>
          <w:szCs w:val="20"/>
        </w:rPr>
        <w:t xml:space="preserve"> </w:t>
      </w:r>
      <w:proofErr w:type="spellStart"/>
      <w:r w:rsidR="00B114DD" w:rsidRPr="005B4161">
        <w:rPr>
          <w:rFonts w:ascii="Times New Roman" w:hAnsi="Times New Roman" w:cs="Times New Roman"/>
          <w:b/>
          <w:bCs/>
          <w:sz w:val="20"/>
          <w:szCs w:val="20"/>
        </w:rPr>
        <w:t>Coetdigo</w:t>
      </w:r>
      <w:proofErr w:type="spellEnd"/>
      <w:r w:rsidR="00B114DD" w:rsidRPr="005B4161">
        <w:rPr>
          <w:rFonts w:ascii="Times New Roman" w:hAnsi="Times New Roman" w:cs="Times New Roman"/>
          <w:b/>
          <w:bCs/>
          <w:sz w:val="20"/>
          <w:szCs w:val="20"/>
        </w:rPr>
        <w:t xml:space="preserve"> à PLOEREN et présentée par la Sté Guyot Environnement</w:t>
      </w:r>
    </w:p>
    <w:p w:rsidR="003E38C2" w:rsidRPr="005B4161" w:rsidRDefault="003E38C2" w:rsidP="00DE4509">
      <w:pPr>
        <w:rPr>
          <w:rFonts w:ascii="Times New Roman" w:hAnsi="Times New Roman" w:cs="Times New Roman"/>
          <w:bCs/>
          <w:color w:val="FF0000"/>
          <w:sz w:val="20"/>
          <w:szCs w:val="20"/>
        </w:rPr>
      </w:pPr>
      <w:r w:rsidRPr="005B4161">
        <w:rPr>
          <w:rFonts w:ascii="Times New Roman" w:hAnsi="Times New Roman" w:cs="Times New Roman"/>
          <w:bCs/>
          <w:sz w:val="20"/>
          <w:szCs w:val="20"/>
        </w:rPr>
        <w:t xml:space="preserve">La salle mise à disposition par la municipalité de PLOEREN </w:t>
      </w:r>
      <w:r w:rsidR="005C4680" w:rsidRPr="005B4161">
        <w:rPr>
          <w:rFonts w:ascii="Times New Roman" w:hAnsi="Times New Roman" w:cs="Times New Roman"/>
          <w:bCs/>
          <w:sz w:val="20"/>
          <w:szCs w:val="20"/>
        </w:rPr>
        <w:t xml:space="preserve">à l‘espace TRISKELL </w:t>
      </w:r>
      <w:r w:rsidRPr="005B4161">
        <w:rPr>
          <w:rFonts w:ascii="Times New Roman" w:hAnsi="Times New Roman" w:cs="Times New Roman"/>
          <w:bCs/>
          <w:sz w:val="20"/>
          <w:szCs w:val="20"/>
        </w:rPr>
        <w:t xml:space="preserve">était équipée de chaises, de trois micros HF et d’un écran et offrait ainsi de très bonnes conditions pour l’accueil du </w:t>
      </w:r>
      <w:r w:rsidR="005C4680" w:rsidRPr="005B4161">
        <w:rPr>
          <w:rFonts w:ascii="Times New Roman" w:hAnsi="Times New Roman" w:cs="Times New Roman"/>
          <w:bCs/>
          <w:sz w:val="20"/>
          <w:szCs w:val="20"/>
        </w:rPr>
        <w:t>public</w:t>
      </w:r>
      <w:r w:rsidR="005C4680" w:rsidRPr="005B4161">
        <w:rPr>
          <w:rFonts w:ascii="Times New Roman" w:hAnsi="Times New Roman" w:cs="Times New Roman"/>
          <w:bCs/>
          <w:color w:val="FF0000"/>
          <w:sz w:val="20"/>
          <w:szCs w:val="20"/>
        </w:rPr>
        <w:t>.</w:t>
      </w:r>
    </w:p>
    <w:p w:rsidR="003E38C2" w:rsidRPr="005B4161" w:rsidRDefault="003E38C2" w:rsidP="00DE4509">
      <w:pPr>
        <w:rPr>
          <w:rFonts w:ascii="Times New Roman" w:hAnsi="Times New Roman" w:cs="Times New Roman"/>
          <w:b/>
          <w:bCs/>
          <w:color w:val="FF0000"/>
          <w:sz w:val="20"/>
          <w:szCs w:val="20"/>
        </w:rPr>
      </w:pPr>
    </w:p>
    <w:p w:rsidR="00BA1185" w:rsidRPr="005B4161" w:rsidRDefault="00BA1185" w:rsidP="00DE4509">
      <w:pPr>
        <w:rPr>
          <w:rFonts w:ascii="Times New Roman" w:hAnsi="Times New Roman" w:cs="Times New Roman"/>
          <w:b/>
          <w:bCs/>
          <w:sz w:val="20"/>
          <w:szCs w:val="20"/>
        </w:rPr>
      </w:pPr>
      <w:r w:rsidRPr="005B4161">
        <w:rPr>
          <w:rFonts w:ascii="Times New Roman" w:hAnsi="Times New Roman" w:cs="Times New Roman"/>
          <w:b/>
          <w:bCs/>
          <w:sz w:val="20"/>
          <w:szCs w:val="20"/>
        </w:rPr>
        <w:t>Etaient présents :</w:t>
      </w:r>
    </w:p>
    <w:p w:rsidR="00BA1185" w:rsidRPr="005B4161" w:rsidRDefault="00BA1185" w:rsidP="00DE4509">
      <w:pPr>
        <w:rPr>
          <w:rFonts w:ascii="Times New Roman" w:hAnsi="Times New Roman" w:cs="Times New Roman"/>
          <w:bCs/>
          <w:sz w:val="20"/>
          <w:szCs w:val="20"/>
        </w:rPr>
      </w:pPr>
      <w:r w:rsidRPr="005B4161">
        <w:rPr>
          <w:rFonts w:ascii="Times New Roman" w:hAnsi="Times New Roman" w:cs="Times New Roman"/>
          <w:bCs/>
          <w:sz w:val="20"/>
          <w:szCs w:val="20"/>
        </w:rPr>
        <w:t xml:space="preserve">- Monsieur </w:t>
      </w:r>
      <w:r w:rsidR="003E38C2" w:rsidRPr="005B4161">
        <w:rPr>
          <w:rFonts w:ascii="Times New Roman" w:hAnsi="Times New Roman" w:cs="Times New Roman"/>
          <w:bCs/>
          <w:sz w:val="20"/>
          <w:szCs w:val="20"/>
        </w:rPr>
        <w:t xml:space="preserve">LE BOUEDEC, </w:t>
      </w:r>
      <w:r w:rsidRPr="005B4161">
        <w:rPr>
          <w:rFonts w:ascii="Times New Roman" w:hAnsi="Times New Roman" w:cs="Times New Roman"/>
          <w:bCs/>
          <w:sz w:val="20"/>
          <w:szCs w:val="20"/>
        </w:rPr>
        <w:t xml:space="preserve">maire de PLOEREN </w:t>
      </w:r>
      <w:r w:rsidR="003E38C2" w:rsidRPr="005B4161">
        <w:rPr>
          <w:rFonts w:ascii="Times New Roman" w:hAnsi="Times New Roman" w:cs="Times New Roman"/>
          <w:bCs/>
          <w:sz w:val="20"/>
          <w:szCs w:val="20"/>
        </w:rPr>
        <w:t xml:space="preserve">(une partie de la rencontre) </w:t>
      </w:r>
      <w:r w:rsidRPr="005B4161">
        <w:rPr>
          <w:rFonts w:ascii="Times New Roman" w:hAnsi="Times New Roman" w:cs="Times New Roman"/>
          <w:bCs/>
          <w:sz w:val="20"/>
          <w:szCs w:val="20"/>
        </w:rPr>
        <w:t>et son adjointe à l’urbanisme Mme LE GOUEF</w:t>
      </w:r>
    </w:p>
    <w:p w:rsidR="00BA1185" w:rsidRPr="005B4161" w:rsidRDefault="00BA1185" w:rsidP="00DE4509">
      <w:pPr>
        <w:rPr>
          <w:rFonts w:ascii="Times New Roman" w:hAnsi="Times New Roman" w:cs="Times New Roman"/>
          <w:bCs/>
          <w:sz w:val="20"/>
          <w:szCs w:val="20"/>
        </w:rPr>
      </w:pPr>
      <w:r w:rsidRPr="005B4161">
        <w:rPr>
          <w:rFonts w:ascii="Times New Roman" w:hAnsi="Times New Roman" w:cs="Times New Roman"/>
          <w:bCs/>
          <w:sz w:val="20"/>
          <w:szCs w:val="20"/>
        </w:rPr>
        <w:t>-Messieurs TIZON et GU</w:t>
      </w:r>
      <w:r w:rsidR="007F58F8" w:rsidRPr="005B4161">
        <w:rPr>
          <w:rFonts w:ascii="Times New Roman" w:hAnsi="Times New Roman" w:cs="Times New Roman"/>
          <w:bCs/>
          <w:sz w:val="20"/>
          <w:szCs w:val="20"/>
        </w:rPr>
        <w:t>É</w:t>
      </w:r>
      <w:r w:rsidRPr="005B4161">
        <w:rPr>
          <w:rFonts w:ascii="Times New Roman" w:hAnsi="Times New Roman" w:cs="Times New Roman"/>
          <w:bCs/>
          <w:sz w:val="20"/>
          <w:szCs w:val="20"/>
        </w:rPr>
        <w:t xml:space="preserve">NIER représentants </w:t>
      </w:r>
      <w:r w:rsidR="00251464" w:rsidRPr="005B4161">
        <w:rPr>
          <w:rFonts w:ascii="Times New Roman" w:hAnsi="Times New Roman" w:cs="Times New Roman"/>
          <w:bCs/>
          <w:sz w:val="20"/>
          <w:szCs w:val="20"/>
        </w:rPr>
        <w:t>le Groupe</w:t>
      </w:r>
      <w:r w:rsidRPr="005B4161">
        <w:rPr>
          <w:rFonts w:ascii="Times New Roman" w:hAnsi="Times New Roman" w:cs="Times New Roman"/>
          <w:bCs/>
          <w:sz w:val="20"/>
          <w:szCs w:val="20"/>
        </w:rPr>
        <w:t xml:space="preserve"> Guyot-Environnement</w:t>
      </w:r>
    </w:p>
    <w:p w:rsidR="003E38C2" w:rsidRPr="005B4161" w:rsidRDefault="00BA1185" w:rsidP="00DE4509">
      <w:pPr>
        <w:rPr>
          <w:rFonts w:ascii="Times New Roman" w:hAnsi="Times New Roman" w:cs="Times New Roman"/>
          <w:bCs/>
          <w:sz w:val="20"/>
          <w:szCs w:val="20"/>
        </w:rPr>
      </w:pPr>
      <w:r w:rsidRPr="005B4161">
        <w:rPr>
          <w:rFonts w:ascii="Times New Roman" w:hAnsi="Times New Roman" w:cs="Times New Roman"/>
          <w:bCs/>
          <w:sz w:val="20"/>
          <w:szCs w:val="20"/>
        </w:rPr>
        <w:t xml:space="preserve">-Mesdames DU ROSCOAT et LE BOULCH de la Sté INOVADIA en charge </w:t>
      </w:r>
      <w:r w:rsidR="00AE0408" w:rsidRPr="005B4161">
        <w:rPr>
          <w:rFonts w:ascii="Times New Roman" w:hAnsi="Times New Roman" w:cs="Times New Roman"/>
          <w:bCs/>
          <w:sz w:val="20"/>
          <w:szCs w:val="20"/>
        </w:rPr>
        <w:t xml:space="preserve">de la rédaction du dossier de demande d’Autorisation Environnementale. </w:t>
      </w:r>
      <w:r w:rsidRPr="005B4161">
        <w:rPr>
          <w:rFonts w:ascii="Times New Roman" w:hAnsi="Times New Roman" w:cs="Times New Roman"/>
          <w:bCs/>
          <w:sz w:val="20"/>
          <w:szCs w:val="20"/>
        </w:rPr>
        <w:t xml:space="preserve"> </w:t>
      </w:r>
    </w:p>
    <w:p w:rsidR="00BA1185" w:rsidRPr="005B4161" w:rsidRDefault="003E38C2" w:rsidP="00DE4509">
      <w:pPr>
        <w:rPr>
          <w:rFonts w:ascii="Times New Roman" w:hAnsi="Times New Roman" w:cs="Times New Roman"/>
          <w:bCs/>
          <w:sz w:val="20"/>
          <w:szCs w:val="20"/>
        </w:rPr>
      </w:pPr>
      <w:r w:rsidRPr="005B4161">
        <w:rPr>
          <w:rFonts w:ascii="Times New Roman" w:hAnsi="Times New Roman" w:cs="Times New Roman"/>
          <w:bCs/>
          <w:sz w:val="20"/>
          <w:szCs w:val="20"/>
        </w:rPr>
        <w:t>- Une quinzaine de participants.</w:t>
      </w:r>
    </w:p>
    <w:p w:rsidR="00BF1F3D" w:rsidRPr="005B4161" w:rsidRDefault="00BF1F3D" w:rsidP="00BF1F3D">
      <w:pPr>
        <w:jc w:val="center"/>
        <w:rPr>
          <w:rFonts w:ascii="Times New Roman" w:hAnsi="Times New Roman" w:cs="Times New Roman"/>
          <w:bCs/>
          <w:sz w:val="20"/>
          <w:szCs w:val="20"/>
        </w:rPr>
      </w:pPr>
    </w:p>
    <w:p w:rsidR="00BF1F3D" w:rsidRPr="005B4161" w:rsidRDefault="00BD563B" w:rsidP="00BF1F3D">
      <w:pPr>
        <w:tabs>
          <w:tab w:val="left" w:pos="960"/>
          <w:tab w:val="center" w:pos="4536"/>
        </w:tabs>
        <w:jc w:val="center"/>
        <w:rPr>
          <w:rFonts w:ascii="Times New Roman" w:hAnsi="Times New Roman" w:cs="Times New Roman"/>
          <w:bCs/>
          <w:sz w:val="20"/>
          <w:szCs w:val="20"/>
        </w:rPr>
      </w:pPr>
      <w:r w:rsidRPr="00BD563B">
        <w:rPr>
          <w:rFonts w:ascii="Times New Roman" w:hAnsi="Times New Roman" w:cs="Times New Roman"/>
          <w:noProof/>
          <w:sz w:val="20"/>
          <w:szCs w:val="20"/>
        </w:rPr>
      </w:r>
      <w:r w:rsidRPr="00BD563B">
        <w:rPr>
          <w:rFonts w:ascii="Times New Roman" w:hAnsi="Times New Roman" w:cs="Times New Roman"/>
          <w:noProof/>
          <w:sz w:val="20"/>
          <w:szCs w:val="20"/>
        </w:rPr>
        <w:pict>
          <v:rect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v:path arrowok="t"/>
            <w10:wrap type="none"/>
            <w10:anchorlock/>
          </v:rect>
        </w:pict>
      </w:r>
      <w:r w:rsidR="00BF1F3D" w:rsidRPr="005B4161">
        <w:rPr>
          <w:rFonts w:ascii="Times New Roman" w:hAnsi="Times New Roman" w:cs="Times New Roman"/>
          <w:bCs/>
          <w:noProof/>
          <w:sz w:val="20"/>
          <w:szCs w:val="20"/>
          <w:lang w:eastAsia="fr-FR"/>
        </w:rPr>
        <w:drawing>
          <wp:inline distT="0" distB="0" distL="0" distR="0">
            <wp:extent cx="2705100" cy="2696878"/>
            <wp:effectExtent l="1905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l="11026" t="1823" r="4615" b="12760"/>
                    <a:stretch>
                      <a:fillRect/>
                    </a:stretch>
                  </pic:blipFill>
                  <pic:spPr bwMode="auto">
                    <a:xfrm>
                      <a:off x="0" y="0"/>
                      <a:ext cx="2705100" cy="2696878"/>
                    </a:xfrm>
                    <a:prstGeom prst="rect">
                      <a:avLst/>
                    </a:prstGeom>
                    <a:noFill/>
                    <a:ln w="9525">
                      <a:noFill/>
                      <a:miter lim="800000"/>
                      <a:headEnd/>
                      <a:tailEnd/>
                    </a:ln>
                  </pic:spPr>
                </pic:pic>
              </a:graphicData>
            </a:graphic>
          </wp:inline>
        </w:drawing>
      </w:r>
    </w:p>
    <w:p w:rsidR="00BF1F3D" w:rsidRPr="005B4161" w:rsidRDefault="00BF1F3D" w:rsidP="00DE4509">
      <w:pPr>
        <w:rPr>
          <w:rFonts w:ascii="Times New Roman" w:hAnsi="Times New Roman" w:cs="Times New Roman"/>
          <w:bCs/>
          <w:sz w:val="20"/>
          <w:szCs w:val="20"/>
        </w:rPr>
      </w:pPr>
    </w:p>
    <w:p w:rsidR="00BF1F3D" w:rsidRPr="005B4161" w:rsidRDefault="00BF1F3D" w:rsidP="00DE4509">
      <w:pPr>
        <w:rPr>
          <w:rFonts w:ascii="Times New Roman" w:hAnsi="Times New Roman" w:cs="Times New Roman"/>
          <w:bCs/>
          <w:sz w:val="20"/>
          <w:szCs w:val="20"/>
        </w:rPr>
      </w:pPr>
    </w:p>
    <w:p w:rsidR="00BF1F3D" w:rsidRPr="005B4161" w:rsidRDefault="00BF1F3D" w:rsidP="00DE4509">
      <w:pPr>
        <w:rPr>
          <w:rFonts w:ascii="Times New Roman" w:hAnsi="Times New Roman" w:cs="Times New Roman"/>
          <w:b/>
          <w:bCs/>
          <w:color w:val="FF0000"/>
          <w:sz w:val="20"/>
          <w:szCs w:val="20"/>
        </w:rPr>
      </w:pPr>
    </w:p>
    <w:p w:rsidR="00DE4509" w:rsidRPr="005B4161" w:rsidRDefault="00DE4509" w:rsidP="00DE4509">
      <w:pPr>
        <w:rPr>
          <w:rFonts w:ascii="Times New Roman" w:hAnsi="Times New Roman" w:cs="Times New Roman"/>
          <w:b/>
          <w:bCs/>
          <w:sz w:val="20"/>
          <w:szCs w:val="20"/>
        </w:rPr>
      </w:pPr>
      <w:r w:rsidRPr="005B4161">
        <w:rPr>
          <w:rFonts w:ascii="Times New Roman" w:hAnsi="Times New Roman" w:cs="Times New Roman"/>
          <w:b/>
          <w:bCs/>
          <w:sz w:val="20"/>
          <w:szCs w:val="20"/>
        </w:rPr>
        <w:t>1</w:t>
      </w:r>
      <w:r w:rsidR="00D573B1" w:rsidRPr="005B4161">
        <w:rPr>
          <w:rFonts w:ascii="Times New Roman" w:hAnsi="Times New Roman" w:cs="Times New Roman"/>
          <w:b/>
          <w:bCs/>
          <w:sz w:val="20"/>
          <w:szCs w:val="20"/>
        </w:rPr>
        <w:t>. OUVERTURE DE LA SEANCE ET CADRE JURIDIQUE</w:t>
      </w:r>
    </w:p>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sz w:val="20"/>
          <w:szCs w:val="20"/>
        </w:rPr>
        <w:t>L</w:t>
      </w:r>
      <w:r w:rsidR="00EC5F12" w:rsidRPr="005B4161">
        <w:rPr>
          <w:rFonts w:ascii="Times New Roman" w:hAnsi="Times New Roman" w:cs="Times New Roman"/>
          <w:sz w:val="20"/>
          <w:szCs w:val="20"/>
        </w:rPr>
        <w:t xml:space="preserve">e président de la commission d’enquête désignée par le tribunal administratif Rennes, Jean-Paul BOLEAT, ouvre la </w:t>
      </w:r>
      <w:r w:rsidR="00BA1185" w:rsidRPr="005B4161">
        <w:rPr>
          <w:rFonts w:ascii="Times New Roman" w:hAnsi="Times New Roman" w:cs="Times New Roman"/>
          <w:sz w:val="20"/>
          <w:szCs w:val="20"/>
        </w:rPr>
        <w:t>réunion à 18h05</w:t>
      </w:r>
      <w:r w:rsidR="00EC5F12" w:rsidRPr="005B4161">
        <w:rPr>
          <w:rFonts w:ascii="Times New Roman" w:hAnsi="Times New Roman" w:cs="Times New Roman"/>
          <w:sz w:val="20"/>
          <w:szCs w:val="20"/>
        </w:rPr>
        <w:t> ;</w:t>
      </w:r>
      <w:r w:rsidR="00BA1185" w:rsidRPr="005B4161">
        <w:rPr>
          <w:rFonts w:ascii="Times New Roman" w:hAnsi="Times New Roman" w:cs="Times New Roman"/>
          <w:sz w:val="20"/>
          <w:szCs w:val="20"/>
        </w:rPr>
        <w:t xml:space="preserve"> </w:t>
      </w:r>
      <w:r w:rsidR="00EC5F12" w:rsidRPr="005B4161">
        <w:rPr>
          <w:rFonts w:ascii="Times New Roman" w:hAnsi="Times New Roman" w:cs="Times New Roman"/>
          <w:sz w:val="20"/>
          <w:szCs w:val="20"/>
        </w:rPr>
        <w:t xml:space="preserve">il est accompagné par </w:t>
      </w:r>
      <w:r w:rsidR="00BA1185" w:rsidRPr="005B4161">
        <w:rPr>
          <w:rFonts w:ascii="Times New Roman" w:hAnsi="Times New Roman" w:cs="Times New Roman"/>
          <w:sz w:val="20"/>
          <w:szCs w:val="20"/>
        </w:rPr>
        <w:t xml:space="preserve">deux </w:t>
      </w:r>
      <w:r w:rsidR="00EC5F12" w:rsidRPr="005B4161">
        <w:rPr>
          <w:rFonts w:ascii="Times New Roman" w:hAnsi="Times New Roman" w:cs="Times New Roman"/>
          <w:sz w:val="20"/>
          <w:szCs w:val="20"/>
        </w:rPr>
        <w:t xml:space="preserve">autres </w:t>
      </w:r>
      <w:r w:rsidRPr="005B4161">
        <w:rPr>
          <w:rFonts w:ascii="Times New Roman" w:hAnsi="Times New Roman" w:cs="Times New Roman"/>
          <w:sz w:val="20"/>
          <w:szCs w:val="20"/>
        </w:rPr>
        <w:t>collègues commissaires</w:t>
      </w:r>
      <w:r w:rsidR="00BA1185" w:rsidRPr="005B4161">
        <w:rPr>
          <w:rFonts w:ascii="Times New Roman" w:hAnsi="Times New Roman" w:cs="Times New Roman"/>
          <w:sz w:val="20"/>
          <w:szCs w:val="20"/>
        </w:rPr>
        <w:t xml:space="preserve">-enquêteurs </w:t>
      </w:r>
      <w:r w:rsidRPr="005B4161">
        <w:rPr>
          <w:rFonts w:ascii="Times New Roman" w:hAnsi="Times New Roman" w:cs="Times New Roman"/>
          <w:bCs/>
          <w:sz w:val="20"/>
          <w:szCs w:val="20"/>
        </w:rPr>
        <w:t xml:space="preserve">M. Jean-Yves </w:t>
      </w:r>
      <w:r w:rsidR="00BA1185" w:rsidRPr="005B4161">
        <w:rPr>
          <w:rFonts w:ascii="Times New Roman" w:hAnsi="Times New Roman" w:cs="Times New Roman"/>
          <w:bCs/>
          <w:sz w:val="20"/>
          <w:szCs w:val="20"/>
        </w:rPr>
        <w:t>K</w:t>
      </w:r>
      <w:r w:rsidR="00EC5F12" w:rsidRPr="005B4161">
        <w:rPr>
          <w:rFonts w:ascii="Times New Roman" w:hAnsi="Times New Roman" w:cs="Times New Roman"/>
          <w:bCs/>
          <w:sz w:val="20"/>
          <w:szCs w:val="20"/>
        </w:rPr>
        <w:t xml:space="preserve">ERDREUX chargé de la prise de parole du public </w:t>
      </w:r>
      <w:r w:rsidRPr="005B4161">
        <w:rPr>
          <w:rFonts w:ascii="Times New Roman" w:hAnsi="Times New Roman" w:cs="Times New Roman"/>
          <w:sz w:val="20"/>
          <w:szCs w:val="20"/>
        </w:rPr>
        <w:t xml:space="preserve">et </w:t>
      </w:r>
      <w:r w:rsidRPr="005B4161">
        <w:rPr>
          <w:rFonts w:ascii="Times New Roman" w:hAnsi="Times New Roman" w:cs="Times New Roman"/>
          <w:bCs/>
          <w:sz w:val="20"/>
          <w:szCs w:val="20"/>
        </w:rPr>
        <w:t xml:space="preserve">M. Gérard </w:t>
      </w:r>
      <w:r w:rsidR="001B3D36" w:rsidRPr="005B4161">
        <w:rPr>
          <w:rFonts w:ascii="Times New Roman" w:hAnsi="Times New Roman" w:cs="Times New Roman"/>
          <w:bCs/>
          <w:sz w:val="20"/>
          <w:szCs w:val="20"/>
        </w:rPr>
        <w:t>JAN</w:t>
      </w:r>
      <w:r w:rsidR="00EC5F12" w:rsidRPr="005B4161">
        <w:rPr>
          <w:rFonts w:ascii="Times New Roman" w:hAnsi="Times New Roman" w:cs="Times New Roman"/>
          <w:bCs/>
          <w:sz w:val="20"/>
          <w:szCs w:val="20"/>
        </w:rPr>
        <w:t xml:space="preserve"> pour les prises de notes en vue du compte-rendu.</w:t>
      </w:r>
    </w:p>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sz w:val="20"/>
          <w:szCs w:val="20"/>
        </w:rPr>
        <w:t xml:space="preserve">Le </w:t>
      </w:r>
      <w:r w:rsidR="003E38C2" w:rsidRPr="005B4161">
        <w:rPr>
          <w:rFonts w:ascii="Times New Roman" w:hAnsi="Times New Roman" w:cs="Times New Roman"/>
          <w:sz w:val="20"/>
          <w:szCs w:val="20"/>
        </w:rPr>
        <w:t xml:space="preserve">président de la commission d’enquête </w:t>
      </w:r>
      <w:r w:rsidRPr="005B4161">
        <w:rPr>
          <w:rFonts w:ascii="Times New Roman" w:hAnsi="Times New Roman" w:cs="Times New Roman"/>
          <w:sz w:val="20"/>
          <w:szCs w:val="20"/>
        </w:rPr>
        <w:t xml:space="preserve">expose les spécificités juridiques de la procédure, régie par la </w:t>
      </w:r>
      <w:r w:rsidRPr="005B4161">
        <w:rPr>
          <w:rFonts w:ascii="Times New Roman" w:hAnsi="Times New Roman" w:cs="Times New Roman"/>
          <w:b/>
          <w:bCs/>
          <w:sz w:val="20"/>
          <w:szCs w:val="20"/>
        </w:rPr>
        <w:t>« Loi Industrie Verte » du 23 octobre 2023</w:t>
      </w:r>
      <w:r w:rsidRPr="005B4161">
        <w:rPr>
          <w:rFonts w:ascii="Times New Roman" w:hAnsi="Times New Roman" w:cs="Times New Roman"/>
          <w:sz w:val="20"/>
          <w:szCs w:val="20"/>
        </w:rPr>
        <w:t xml:space="preserve">. Il souligne </w:t>
      </w:r>
      <w:r w:rsidR="003E38C2" w:rsidRPr="005B4161">
        <w:rPr>
          <w:rFonts w:ascii="Times New Roman" w:hAnsi="Times New Roman" w:cs="Times New Roman"/>
          <w:sz w:val="20"/>
          <w:szCs w:val="20"/>
        </w:rPr>
        <w:t xml:space="preserve">notamment </w:t>
      </w:r>
      <w:r w:rsidRPr="005B4161">
        <w:rPr>
          <w:rFonts w:ascii="Times New Roman" w:hAnsi="Times New Roman" w:cs="Times New Roman"/>
          <w:sz w:val="20"/>
          <w:szCs w:val="20"/>
        </w:rPr>
        <w:t>les points de droit suivants :</w:t>
      </w:r>
    </w:p>
    <w:p w:rsidR="00DE4509" w:rsidRPr="005B4161" w:rsidRDefault="00DE4509" w:rsidP="00DE4509">
      <w:pPr>
        <w:numPr>
          <w:ilvl w:val="0"/>
          <w:numId w:val="1"/>
        </w:numPr>
        <w:rPr>
          <w:rFonts w:ascii="Times New Roman" w:hAnsi="Times New Roman" w:cs="Times New Roman"/>
          <w:sz w:val="20"/>
          <w:szCs w:val="20"/>
        </w:rPr>
      </w:pPr>
      <w:r w:rsidRPr="005B4161">
        <w:rPr>
          <w:rFonts w:ascii="Times New Roman" w:hAnsi="Times New Roman" w:cs="Times New Roman"/>
          <w:b/>
          <w:bCs/>
          <w:sz w:val="20"/>
          <w:szCs w:val="20"/>
        </w:rPr>
        <w:t>Simultanéité de l’instruction :</w:t>
      </w:r>
      <w:r w:rsidRPr="005B4161">
        <w:rPr>
          <w:rFonts w:ascii="Times New Roman" w:hAnsi="Times New Roman" w:cs="Times New Roman"/>
          <w:sz w:val="20"/>
          <w:szCs w:val="20"/>
        </w:rPr>
        <w:t xml:space="preserve"> La consultation publique se déroule désormais en parallèle de l'avis des services de l'État, et non plus a posteriori.</w:t>
      </w:r>
    </w:p>
    <w:p w:rsidR="00EB738C" w:rsidRPr="005B4161" w:rsidRDefault="00DE4509" w:rsidP="00DE4509">
      <w:pPr>
        <w:numPr>
          <w:ilvl w:val="0"/>
          <w:numId w:val="1"/>
        </w:numPr>
        <w:rPr>
          <w:rFonts w:ascii="Times New Roman" w:hAnsi="Times New Roman" w:cs="Times New Roman"/>
          <w:sz w:val="20"/>
          <w:szCs w:val="20"/>
        </w:rPr>
      </w:pPr>
      <w:r w:rsidRPr="005B4161">
        <w:rPr>
          <w:rFonts w:ascii="Times New Roman" w:hAnsi="Times New Roman" w:cs="Times New Roman"/>
          <w:b/>
          <w:bCs/>
          <w:sz w:val="20"/>
          <w:szCs w:val="20"/>
        </w:rPr>
        <w:t>Caractère évolutif du dossier :</w:t>
      </w:r>
      <w:r w:rsidRPr="005B4161">
        <w:rPr>
          <w:rFonts w:ascii="Times New Roman" w:hAnsi="Times New Roman" w:cs="Times New Roman"/>
          <w:sz w:val="20"/>
          <w:szCs w:val="20"/>
        </w:rPr>
        <w:t xml:space="preserve"> Le projet n'est pas figé ; le </w:t>
      </w:r>
      <w:r w:rsidR="00EB738C" w:rsidRPr="005B4161">
        <w:rPr>
          <w:rFonts w:ascii="Times New Roman" w:hAnsi="Times New Roman" w:cs="Times New Roman"/>
          <w:sz w:val="20"/>
          <w:szCs w:val="20"/>
        </w:rPr>
        <w:t xml:space="preserve">dossier initial peut être </w:t>
      </w:r>
      <w:r w:rsidR="00251464" w:rsidRPr="005B4161">
        <w:rPr>
          <w:rFonts w:ascii="Times New Roman" w:hAnsi="Times New Roman" w:cs="Times New Roman"/>
          <w:sz w:val="20"/>
          <w:szCs w:val="20"/>
        </w:rPr>
        <w:t>complété, durant</w:t>
      </w:r>
      <w:r w:rsidR="00EB738C" w:rsidRPr="005B4161">
        <w:rPr>
          <w:rFonts w:ascii="Times New Roman" w:hAnsi="Times New Roman" w:cs="Times New Roman"/>
          <w:sz w:val="20"/>
          <w:szCs w:val="20"/>
        </w:rPr>
        <w:t xml:space="preserve"> les trois mois de la période de consultation, par les différents avis des services en charge de la protection de </w:t>
      </w:r>
      <w:r w:rsidR="00EB738C" w:rsidRPr="005B4161">
        <w:rPr>
          <w:rFonts w:ascii="Times New Roman" w:hAnsi="Times New Roman" w:cs="Times New Roman"/>
          <w:sz w:val="20"/>
          <w:szCs w:val="20"/>
        </w:rPr>
        <w:lastRenderedPageBreak/>
        <w:t xml:space="preserve">l’environnent ainsi que des réponses du pétitionnaire aux observations du public. Les contributions du public ainsi que ses propositions sont transmises au porteur de projet dans un procès-verbal établi par la commission d’enquête. </w:t>
      </w:r>
    </w:p>
    <w:p w:rsidR="00EB738C" w:rsidRPr="005B4161" w:rsidRDefault="00EB738C" w:rsidP="00DE4509">
      <w:pPr>
        <w:numPr>
          <w:ilvl w:val="0"/>
          <w:numId w:val="1"/>
        </w:numPr>
        <w:rPr>
          <w:rFonts w:ascii="Times New Roman" w:hAnsi="Times New Roman" w:cs="Times New Roman"/>
          <w:b/>
          <w:bCs/>
          <w:sz w:val="20"/>
          <w:szCs w:val="20"/>
        </w:rPr>
      </w:pPr>
      <w:r w:rsidRPr="005B4161">
        <w:rPr>
          <w:rFonts w:ascii="Times New Roman" w:hAnsi="Times New Roman" w:cs="Times New Roman"/>
          <w:b/>
          <w:bCs/>
          <w:sz w:val="20"/>
          <w:szCs w:val="20"/>
        </w:rPr>
        <w:t xml:space="preserve"> </w:t>
      </w:r>
      <w:r w:rsidR="00DE4509" w:rsidRPr="005B4161">
        <w:rPr>
          <w:rFonts w:ascii="Times New Roman" w:hAnsi="Times New Roman" w:cs="Times New Roman"/>
          <w:b/>
          <w:bCs/>
          <w:sz w:val="20"/>
          <w:szCs w:val="20"/>
        </w:rPr>
        <w:t>Finalité procédurale :</w:t>
      </w:r>
      <w:r w:rsidR="00DE4509" w:rsidRPr="005B4161">
        <w:rPr>
          <w:rFonts w:ascii="Times New Roman" w:hAnsi="Times New Roman" w:cs="Times New Roman"/>
          <w:sz w:val="20"/>
          <w:szCs w:val="20"/>
        </w:rPr>
        <w:t xml:space="preserve"> </w:t>
      </w:r>
      <w:r w:rsidRPr="005B4161">
        <w:rPr>
          <w:rFonts w:ascii="Times New Roman" w:hAnsi="Times New Roman" w:cs="Times New Roman"/>
          <w:sz w:val="20"/>
          <w:szCs w:val="20"/>
        </w:rPr>
        <w:t>Après concertation avec le pétitionnaire, la commission d’enquête rendra son rapport et ses conclusions motivées au préfet dans un délai de trois semaines à compter du 29 septembre 2026 (fin de la consultation publique)</w:t>
      </w:r>
      <w:r w:rsidR="0005244D" w:rsidRPr="005B4161">
        <w:rPr>
          <w:rFonts w:ascii="Times New Roman" w:hAnsi="Times New Roman" w:cs="Times New Roman"/>
          <w:sz w:val="20"/>
          <w:szCs w:val="20"/>
        </w:rPr>
        <w:t>. Les réponses apportées sont réputées faire partie du dossier</w:t>
      </w:r>
      <w:r w:rsidR="00841749" w:rsidRPr="005B4161">
        <w:rPr>
          <w:rFonts w:ascii="Times New Roman" w:hAnsi="Times New Roman" w:cs="Times New Roman"/>
          <w:sz w:val="20"/>
          <w:szCs w:val="20"/>
        </w:rPr>
        <w:t xml:space="preserve"> sous réserve qu’elles n’en modifient pas l’économie générale.</w:t>
      </w:r>
      <w:r w:rsidR="0005244D" w:rsidRPr="005B4161">
        <w:rPr>
          <w:rFonts w:ascii="Times New Roman" w:hAnsi="Times New Roman" w:cs="Times New Roman"/>
          <w:sz w:val="20"/>
          <w:szCs w:val="20"/>
        </w:rPr>
        <w:t xml:space="preserve">  </w:t>
      </w:r>
      <w:r w:rsidR="00237E3E" w:rsidRPr="005B4161">
        <w:rPr>
          <w:rFonts w:ascii="Times New Roman" w:hAnsi="Times New Roman" w:cs="Times New Roman"/>
          <w:sz w:val="20"/>
          <w:szCs w:val="20"/>
        </w:rPr>
        <w:t>Il appartiendra ensuite au Préfet de décider de la suite à donner à la demande.</w:t>
      </w:r>
      <w:r w:rsidRPr="005B4161">
        <w:rPr>
          <w:rFonts w:ascii="Times New Roman" w:hAnsi="Times New Roman" w:cs="Times New Roman"/>
          <w:sz w:val="20"/>
          <w:szCs w:val="20"/>
        </w:rPr>
        <w:t xml:space="preserve">  </w:t>
      </w:r>
    </w:p>
    <w:p w:rsidR="00FA13BF" w:rsidRPr="005B4161" w:rsidRDefault="00FA13BF" w:rsidP="00FA13BF">
      <w:pPr>
        <w:ind w:left="720"/>
        <w:rPr>
          <w:rFonts w:ascii="Times New Roman" w:hAnsi="Times New Roman" w:cs="Times New Roman"/>
          <w:b/>
          <w:bCs/>
          <w:sz w:val="20"/>
          <w:szCs w:val="20"/>
        </w:rPr>
      </w:pPr>
    </w:p>
    <w:p w:rsidR="00D573B1" w:rsidRPr="005B4161" w:rsidRDefault="00DE4509" w:rsidP="00FA13BF">
      <w:pPr>
        <w:rPr>
          <w:rFonts w:ascii="Times New Roman" w:hAnsi="Times New Roman" w:cs="Times New Roman"/>
          <w:b/>
          <w:bCs/>
          <w:sz w:val="20"/>
          <w:szCs w:val="20"/>
        </w:rPr>
      </w:pPr>
      <w:r w:rsidRPr="005B4161">
        <w:rPr>
          <w:rFonts w:ascii="Times New Roman" w:hAnsi="Times New Roman" w:cs="Times New Roman"/>
          <w:b/>
          <w:bCs/>
          <w:sz w:val="20"/>
          <w:szCs w:val="20"/>
        </w:rPr>
        <w:t xml:space="preserve">2. </w:t>
      </w:r>
      <w:r w:rsidR="00D573B1" w:rsidRPr="005B4161">
        <w:rPr>
          <w:rFonts w:ascii="Times New Roman" w:hAnsi="Times New Roman" w:cs="Times New Roman"/>
          <w:b/>
          <w:bCs/>
          <w:sz w:val="20"/>
          <w:szCs w:val="20"/>
        </w:rPr>
        <w:t>PRESENTATION GENERALE DU GROUPE GUYOT ENVIRONNEMENT</w:t>
      </w:r>
    </w:p>
    <w:p w:rsidR="00DE4509" w:rsidRPr="005B4161" w:rsidRDefault="00D573B1" w:rsidP="00D573B1">
      <w:pPr>
        <w:ind w:left="720"/>
        <w:rPr>
          <w:rFonts w:ascii="Times New Roman" w:hAnsi="Times New Roman" w:cs="Times New Roman"/>
          <w:bCs/>
          <w:sz w:val="20"/>
          <w:szCs w:val="20"/>
        </w:rPr>
      </w:pPr>
      <w:r w:rsidRPr="005B4161">
        <w:rPr>
          <w:rFonts w:ascii="Times New Roman" w:hAnsi="Times New Roman" w:cs="Times New Roman"/>
          <w:bCs/>
          <w:sz w:val="20"/>
          <w:szCs w:val="20"/>
        </w:rPr>
        <w:t xml:space="preserve">Par </w:t>
      </w:r>
      <w:r w:rsidR="00237E3E" w:rsidRPr="005B4161">
        <w:rPr>
          <w:rFonts w:ascii="Times New Roman" w:hAnsi="Times New Roman" w:cs="Times New Roman"/>
          <w:bCs/>
          <w:sz w:val="20"/>
          <w:szCs w:val="20"/>
        </w:rPr>
        <w:t>M</w:t>
      </w:r>
      <w:r w:rsidRPr="005B4161">
        <w:rPr>
          <w:rFonts w:ascii="Times New Roman" w:hAnsi="Times New Roman" w:cs="Times New Roman"/>
          <w:bCs/>
          <w:sz w:val="20"/>
          <w:szCs w:val="20"/>
        </w:rPr>
        <w:t xml:space="preserve">essieurs </w:t>
      </w:r>
      <w:r w:rsidR="00237E3E" w:rsidRPr="005B4161">
        <w:rPr>
          <w:rFonts w:ascii="Times New Roman" w:hAnsi="Times New Roman" w:cs="Times New Roman"/>
          <w:bCs/>
          <w:sz w:val="20"/>
          <w:szCs w:val="20"/>
        </w:rPr>
        <w:t>TIZON</w:t>
      </w:r>
      <w:r w:rsidRPr="005B4161">
        <w:rPr>
          <w:rFonts w:ascii="Times New Roman" w:hAnsi="Times New Roman" w:cs="Times New Roman"/>
          <w:bCs/>
          <w:sz w:val="20"/>
          <w:szCs w:val="20"/>
        </w:rPr>
        <w:t xml:space="preserve"> et </w:t>
      </w:r>
      <w:r w:rsidR="007F58F8" w:rsidRPr="005B4161">
        <w:rPr>
          <w:rFonts w:ascii="Times New Roman" w:hAnsi="Times New Roman" w:cs="Times New Roman"/>
          <w:bCs/>
          <w:sz w:val="20"/>
          <w:szCs w:val="20"/>
        </w:rPr>
        <w:t>GUÉNIER</w:t>
      </w:r>
      <w:r w:rsidR="000B6F0C" w:rsidRPr="005B4161">
        <w:rPr>
          <w:rFonts w:ascii="Times New Roman" w:hAnsi="Times New Roman" w:cs="Times New Roman"/>
          <w:bCs/>
          <w:sz w:val="20"/>
          <w:szCs w:val="20"/>
        </w:rPr>
        <w:t xml:space="preserve"> avec l’intervention ponctuelle du cabinet  INOVADIA</w:t>
      </w:r>
    </w:p>
    <w:p w:rsidR="00F20E73" w:rsidRPr="005B4161" w:rsidRDefault="000A5416" w:rsidP="000A5416">
      <w:pPr>
        <w:ind w:left="720"/>
        <w:rPr>
          <w:rFonts w:ascii="Times New Roman" w:hAnsi="Times New Roman" w:cs="Times New Roman"/>
          <w:bCs/>
          <w:sz w:val="20"/>
          <w:szCs w:val="20"/>
        </w:rPr>
      </w:pPr>
      <w:r w:rsidRPr="005B4161">
        <w:rPr>
          <w:rFonts w:ascii="Times New Roman" w:hAnsi="Times New Roman" w:cs="Times New Roman"/>
          <w:bCs/>
          <w:sz w:val="20"/>
          <w:szCs w:val="20"/>
        </w:rPr>
        <w:t xml:space="preserve">Un  power-point </w:t>
      </w:r>
      <w:r w:rsidR="00D573B1" w:rsidRPr="005B4161">
        <w:rPr>
          <w:rFonts w:ascii="Times New Roman" w:hAnsi="Times New Roman" w:cs="Times New Roman"/>
          <w:bCs/>
          <w:sz w:val="20"/>
          <w:szCs w:val="20"/>
        </w:rPr>
        <w:t>préparé par l</w:t>
      </w:r>
      <w:r w:rsidR="00251464" w:rsidRPr="005B4161">
        <w:rPr>
          <w:rFonts w:ascii="Times New Roman" w:hAnsi="Times New Roman" w:cs="Times New Roman"/>
          <w:bCs/>
          <w:sz w:val="20"/>
          <w:szCs w:val="20"/>
        </w:rPr>
        <w:t>’entreprise GUYOT environnement présente</w:t>
      </w:r>
      <w:r w:rsidR="00F20E73" w:rsidRPr="005B4161">
        <w:rPr>
          <w:rFonts w:ascii="Times New Roman" w:hAnsi="Times New Roman" w:cs="Times New Roman"/>
          <w:bCs/>
          <w:sz w:val="20"/>
          <w:szCs w:val="20"/>
        </w:rPr>
        <w:t xml:space="preserve"> l’organisation de </w:t>
      </w:r>
      <w:r w:rsidR="00251464" w:rsidRPr="005B4161">
        <w:rPr>
          <w:rFonts w:ascii="Times New Roman" w:hAnsi="Times New Roman" w:cs="Times New Roman"/>
          <w:bCs/>
          <w:sz w:val="20"/>
          <w:szCs w:val="20"/>
        </w:rPr>
        <w:t xml:space="preserve">l’entreprise, </w:t>
      </w:r>
      <w:r w:rsidR="00F20E73" w:rsidRPr="005B4161">
        <w:rPr>
          <w:rFonts w:ascii="Times New Roman" w:hAnsi="Times New Roman" w:cs="Times New Roman"/>
          <w:bCs/>
          <w:sz w:val="20"/>
          <w:szCs w:val="20"/>
        </w:rPr>
        <w:t>ses activités et son implication dans l</w:t>
      </w:r>
      <w:r w:rsidR="00251464" w:rsidRPr="005B4161">
        <w:rPr>
          <w:rFonts w:ascii="Times New Roman" w:hAnsi="Times New Roman" w:cs="Times New Roman"/>
          <w:bCs/>
          <w:sz w:val="20"/>
          <w:szCs w:val="20"/>
        </w:rPr>
        <w:t>a maitrise de ses impacts environnementaux</w:t>
      </w:r>
      <w:r w:rsidR="00F20E73" w:rsidRPr="005B4161">
        <w:rPr>
          <w:rFonts w:ascii="Times New Roman" w:hAnsi="Times New Roman" w:cs="Times New Roman"/>
          <w:bCs/>
          <w:sz w:val="20"/>
          <w:szCs w:val="20"/>
        </w:rPr>
        <w:t xml:space="preserve"> à travers la récupération des déchets</w:t>
      </w:r>
      <w:r w:rsidR="00251464" w:rsidRPr="005B4161">
        <w:rPr>
          <w:rFonts w:ascii="Times New Roman" w:hAnsi="Times New Roman" w:cs="Times New Roman"/>
          <w:bCs/>
          <w:sz w:val="20"/>
          <w:szCs w:val="20"/>
        </w:rPr>
        <w:t xml:space="preserve">, </w:t>
      </w:r>
      <w:r w:rsidR="00F20E73" w:rsidRPr="005B4161">
        <w:rPr>
          <w:rFonts w:ascii="Times New Roman" w:hAnsi="Times New Roman" w:cs="Times New Roman"/>
          <w:bCs/>
          <w:sz w:val="20"/>
          <w:szCs w:val="20"/>
        </w:rPr>
        <w:t xml:space="preserve">leur </w:t>
      </w:r>
      <w:r w:rsidR="00251464" w:rsidRPr="005B4161">
        <w:rPr>
          <w:rFonts w:ascii="Times New Roman" w:hAnsi="Times New Roman" w:cs="Times New Roman"/>
          <w:bCs/>
          <w:sz w:val="20"/>
          <w:szCs w:val="20"/>
        </w:rPr>
        <w:t>recyclage ou leur valorisation par</w:t>
      </w:r>
      <w:r w:rsidR="00F20E73" w:rsidRPr="005B4161">
        <w:rPr>
          <w:rFonts w:ascii="Times New Roman" w:hAnsi="Times New Roman" w:cs="Times New Roman"/>
          <w:bCs/>
          <w:sz w:val="20"/>
          <w:szCs w:val="20"/>
        </w:rPr>
        <w:t xml:space="preserve"> la production d’énergie.</w:t>
      </w:r>
      <w:r w:rsidR="00251464" w:rsidRPr="005B4161">
        <w:rPr>
          <w:rFonts w:ascii="Times New Roman" w:hAnsi="Times New Roman" w:cs="Times New Roman"/>
          <w:bCs/>
          <w:sz w:val="20"/>
          <w:szCs w:val="20"/>
        </w:rPr>
        <w:t xml:space="preserve"> Ce</w:t>
      </w:r>
      <w:r w:rsidR="002319A1" w:rsidRPr="005B4161">
        <w:rPr>
          <w:rFonts w:ascii="Times New Roman" w:hAnsi="Times New Roman" w:cs="Times New Roman"/>
          <w:bCs/>
          <w:sz w:val="20"/>
          <w:szCs w:val="20"/>
        </w:rPr>
        <w:t xml:space="preserve">s filières technologiques </w:t>
      </w:r>
      <w:r w:rsidR="00251464" w:rsidRPr="005B4161">
        <w:rPr>
          <w:rFonts w:ascii="Times New Roman" w:hAnsi="Times New Roman" w:cs="Times New Roman"/>
          <w:bCs/>
          <w:sz w:val="20"/>
          <w:szCs w:val="20"/>
        </w:rPr>
        <w:t>perme</w:t>
      </w:r>
      <w:r w:rsidR="002319A1" w:rsidRPr="005B4161">
        <w:rPr>
          <w:rFonts w:ascii="Times New Roman" w:hAnsi="Times New Roman" w:cs="Times New Roman"/>
          <w:bCs/>
          <w:sz w:val="20"/>
          <w:szCs w:val="20"/>
        </w:rPr>
        <w:t xml:space="preserve">ttant de réduire l’utilisation de combustibles fossiles issus de l’extraction. </w:t>
      </w:r>
    </w:p>
    <w:p w:rsidR="000A5416" w:rsidRPr="005B4161" w:rsidRDefault="00F20E73" w:rsidP="000A5416">
      <w:pPr>
        <w:ind w:left="720"/>
        <w:rPr>
          <w:rFonts w:ascii="Times New Roman" w:hAnsi="Times New Roman" w:cs="Times New Roman"/>
          <w:bCs/>
          <w:sz w:val="20"/>
          <w:szCs w:val="20"/>
        </w:rPr>
      </w:pPr>
      <w:r w:rsidRPr="005B4161">
        <w:rPr>
          <w:rFonts w:ascii="Times New Roman" w:hAnsi="Times New Roman" w:cs="Times New Roman"/>
          <w:bCs/>
          <w:sz w:val="20"/>
          <w:szCs w:val="20"/>
        </w:rPr>
        <w:t>Résumé synthétique :</w:t>
      </w:r>
      <w:r w:rsidR="00D573B1" w:rsidRPr="005B4161">
        <w:rPr>
          <w:rFonts w:ascii="Times New Roman" w:hAnsi="Times New Roman" w:cs="Times New Roman"/>
          <w:bCs/>
          <w:sz w:val="20"/>
          <w:szCs w:val="20"/>
        </w:rPr>
        <w:t xml:space="preserve"> </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57"/>
        <w:gridCol w:w="7145"/>
      </w:tblGrid>
      <w:tr w:rsidR="00DE4509" w:rsidRPr="005B4161">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FA13BF" w:rsidP="00FA13BF">
            <w:pPr>
              <w:rPr>
                <w:rFonts w:ascii="Times New Roman" w:hAnsi="Times New Roman" w:cs="Times New Roman"/>
                <w:sz w:val="20"/>
                <w:szCs w:val="20"/>
              </w:rPr>
            </w:pPr>
            <w:r w:rsidRPr="005B4161">
              <w:rPr>
                <w:rFonts w:ascii="Times New Roman" w:hAnsi="Times New Roman" w:cs="Times New Roman"/>
                <w:b/>
                <w:bCs/>
                <w:sz w:val="20"/>
                <w:szCs w:val="20"/>
              </w:rPr>
              <w:t xml:space="preserve">Création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sz w:val="20"/>
                <w:szCs w:val="20"/>
              </w:rPr>
              <w:t>1983 par Michel Guyot (Brest).</w:t>
            </w:r>
          </w:p>
        </w:tc>
      </w:tr>
      <w:tr w:rsidR="00DE4509" w:rsidRPr="005B4161">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b/>
                <w:bCs/>
                <w:sz w:val="20"/>
                <w:szCs w:val="20"/>
              </w:rPr>
              <w:t>Structure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sz w:val="20"/>
                <w:szCs w:val="20"/>
              </w:rPr>
              <w:t>Entreprise de Taille Intermédiaire (ETI) familiale, capital 100% familial.</w:t>
            </w:r>
          </w:p>
        </w:tc>
      </w:tr>
      <w:tr w:rsidR="00DE4509" w:rsidRPr="005B4161">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b/>
                <w:bCs/>
                <w:sz w:val="20"/>
                <w:szCs w:val="20"/>
              </w:rPr>
              <w:t>Chiffres clés (2025)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sz w:val="20"/>
                <w:szCs w:val="20"/>
              </w:rPr>
              <w:t>260 M€ de CA, 600 collaborateurs, 22 sites en Bretagne.</w:t>
            </w:r>
          </w:p>
        </w:tc>
      </w:tr>
      <w:tr w:rsidR="00DE4509" w:rsidRPr="005B4161">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b/>
                <w:bCs/>
                <w:sz w:val="20"/>
                <w:szCs w:val="20"/>
              </w:rPr>
              <w:t>Volume traité</w:t>
            </w:r>
          </w:p>
        </w:tc>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sz w:val="20"/>
                <w:szCs w:val="20"/>
              </w:rPr>
              <w:t>850 000 tonnes collectées par an.</w:t>
            </w:r>
          </w:p>
        </w:tc>
      </w:tr>
      <w:tr w:rsidR="00DE4509" w:rsidRPr="005B4161">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b/>
                <w:bCs/>
                <w:sz w:val="20"/>
                <w:szCs w:val="20"/>
              </w:rPr>
              <w:t>Philosophie</w:t>
            </w:r>
          </w:p>
        </w:tc>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sz w:val="20"/>
                <w:szCs w:val="20"/>
              </w:rPr>
              <w:t>« Zéro enfouissement » et transformation des déchets en ressources (CSR).</w:t>
            </w:r>
          </w:p>
        </w:tc>
      </w:tr>
      <w:tr w:rsidR="00DE4509" w:rsidRPr="005B4161">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b/>
                <w:bCs/>
                <w:sz w:val="20"/>
                <w:szCs w:val="20"/>
              </w:rPr>
              <w:t>Partenariat local</w:t>
            </w:r>
          </w:p>
        </w:tc>
        <w:tc>
          <w:tcPr>
            <w:tcW w:w="0" w:type="auto"/>
            <w:tcBorders>
              <w:top w:val="outset" w:sz="6" w:space="0" w:color="auto"/>
              <w:left w:val="outset" w:sz="6" w:space="0" w:color="auto"/>
              <w:bottom w:val="outset" w:sz="6" w:space="0" w:color="auto"/>
              <w:right w:val="outset" w:sz="6" w:space="0" w:color="auto"/>
            </w:tcBorders>
            <w:vAlign w:val="center"/>
            <w:hideMark/>
          </w:tcPr>
          <w:p w:rsidR="00DE4509" w:rsidRPr="005B4161" w:rsidRDefault="00DE4509" w:rsidP="00DE4509">
            <w:pPr>
              <w:rPr>
                <w:rFonts w:ascii="Times New Roman" w:hAnsi="Times New Roman" w:cs="Times New Roman"/>
                <w:sz w:val="20"/>
                <w:szCs w:val="20"/>
              </w:rPr>
            </w:pPr>
            <w:r w:rsidRPr="005B4161">
              <w:rPr>
                <w:rFonts w:ascii="Times New Roman" w:hAnsi="Times New Roman" w:cs="Times New Roman"/>
                <w:sz w:val="20"/>
                <w:szCs w:val="20"/>
              </w:rPr>
              <w:t xml:space="preserve">Fourniture de bois recyclé pour la chaudière de la société </w:t>
            </w:r>
            <w:r w:rsidR="007F58F8" w:rsidRPr="005B4161">
              <w:rPr>
                <w:rFonts w:ascii="Times New Roman" w:hAnsi="Times New Roman" w:cs="Times New Roman"/>
                <w:sz w:val="20"/>
                <w:szCs w:val="20"/>
              </w:rPr>
              <w:t>LAITA</w:t>
            </w:r>
            <w:r w:rsidRPr="005B4161">
              <w:rPr>
                <w:rFonts w:ascii="Times New Roman" w:hAnsi="Times New Roman" w:cs="Times New Roman"/>
                <w:b/>
                <w:bCs/>
                <w:sz w:val="20"/>
                <w:szCs w:val="20"/>
              </w:rPr>
              <w:t xml:space="preserve"> (</w:t>
            </w:r>
            <w:proofErr w:type="spellStart"/>
            <w:r w:rsidRPr="005B4161">
              <w:rPr>
                <w:rFonts w:ascii="Times New Roman" w:hAnsi="Times New Roman" w:cs="Times New Roman"/>
                <w:b/>
                <w:bCs/>
                <w:sz w:val="20"/>
                <w:szCs w:val="20"/>
              </w:rPr>
              <w:t>Créhen</w:t>
            </w:r>
            <w:proofErr w:type="spellEnd"/>
            <w:r w:rsidRPr="005B4161">
              <w:rPr>
                <w:rFonts w:ascii="Times New Roman" w:hAnsi="Times New Roman" w:cs="Times New Roman"/>
                <w:b/>
                <w:bCs/>
                <w:sz w:val="20"/>
                <w:szCs w:val="20"/>
              </w:rPr>
              <w:t>)</w:t>
            </w:r>
            <w:r w:rsidRPr="005B4161">
              <w:rPr>
                <w:rFonts w:ascii="Times New Roman" w:hAnsi="Times New Roman" w:cs="Times New Roman"/>
                <w:sz w:val="20"/>
                <w:szCs w:val="20"/>
              </w:rPr>
              <w:t>.</w:t>
            </w:r>
          </w:p>
        </w:tc>
      </w:tr>
    </w:tbl>
    <w:p w:rsidR="00FA13BF" w:rsidRPr="005B4161" w:rsidRDefault="00FA13BF" w:rsidP="00FA13BF">
      <w:pPr>
        <w:rPr>
          <w:rFonts w:ascii="Times New Roman" w:eastAsia="Times New Roman" w:hAnsi="Times New Roman" w:cs="Times New Roman"/>
          <w:kern w:val="0"/>
          <w:sz w:val="20"/>
          <w:szCs w:val="20"/>
          <w:lang w:eastAsia="fr-FR"/>
        </w:rPr>
      </w:pPr>
    </w:p>
    <w:p w:rsidR="005371EA" w:rsidRPr="005B4161" w:rsidRDefault="005371EA" w:rsidP="00FA13BF">
      <w:pPr>
        <w:rPr>
          <w:rFonts w:ascii="Times New Roman" w:eastAsia="Times New Roman" w:hAnsi="Times New Roman" w:cs="Times New Roman"/>
          <w:kern w:val="0"/>
          <w:sz w:val="20"/>
          <w:szCs w:val="20"/>
          <w:lang w:eastAsia="fr-FR"/>
        </w:rPr>
      </w:pPr>
    </w:p>
    <w:p w:rsidR="005371EA" w:rsidRPr="005B4161" w:rsidRDefault="005371EA" w:rsidP="00FA13BF">
      <w:pPr>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3. </w:t>
      </w:r>
      <w:r w:rsidRPr="005B4161">
        <w:rPr>
          <w:rFonts w:ascii="Times New Roman" w:eastAsia="Times New Roman" w:hAnsi="Times New Roman" w:cs="Times New Roman"/>
          <w:b/>
          <w:kern w:val="0"/>
          <w:sz w:val="20"/>
          <w:szCs w:val="20"/>
          <w:lang w:eastAsia="fr-FR"/>
        </w:rPr>
        <w:t>LE PROJET SOUMIS A LA CONSULTATION DU PUBLIC</w:t>
      </w:r>
    </w:p>
    <w:p w:rsidR="005371EA" w:rsidRPr="005B4161" w:rsidRDefault="005371EA" w:rsidP="005371EA">
      <w:pPr>
        <w:pStyle w:val="Paragraphedeliste"/>
        <w:numPr>
          <w:ilvl w:val="0"/>
          <w:numId w:val="15"/>
        </w:numPr>
        <w:rPr>
          <w:rFonts w:ascii="Times New Roman" w:hAnsi="Times New Roman" w:cs="Times New Roman"/>
          <w:b/>
          <w:sz w:val="20"/>
          <w:szCs w:val="20"/>
        </w:rPr>
      </w:pPr>
      <w:r w:rsidRPr="005B4161">
        <w:rPr>
          <w:rFonts w:ascii="Times New Roman" w:eastAsia="Times New Roman" w:hAnsi="Times New Roman" w:cs="Times New Roman"/>
          <w:b/>
          <w:kern w:val="0"/>
          <w:sz w:val="20"/>
          <w:szCs w:val="20"/>
          <w:lang w:eastAsia="fr-FR"/>
        </w:rPr>
        <w:t>L’historique et la dépollution du site</w:t>
      </w:r>
    </w:p>
    <w:p w:rsidR="00FA13BF" w:rsidRPr="005B4161" w:rsidRDefault="00BE0A6D" w:rsidP="005371EA">
      <w:pPr>
        <w:ind w:left="360"/>
        <w:rPr>
          <w:rFonts w:ascii="Times New Roman" w:hAnsi="Times New Roman" w:cs="Times New Roman"/>
          <w:sz w:val="20"/>
          <w:szCs w:val="20"/>
        </w:rPr>
      </w:pPr>
      <w:r w:rsidRPr="005B4161">
        <w:rPr>
          <w:rFonts w:ascii="Times New Roman" w:eastAsia="Times New Roman" w:hAnsi="Times New Roman" w:cs="Times New Roman"/>
          <w:kern w:val="0"/>
          <w:sz w:val="20"/>
          <w:szCs w:val="20"/>
          <w:lang w:eastAsia="fr-FR"/>
        </w:rPr>
        <w:t xml:space="preserve">Le site, anciennement exploité par </w:t>
      </w:r>
      <w:r w:rsidRPr="005B4161">
        <w:rPr>
          <w:rFonts w:ascii="Times New Roman" w:eastAsia="Times New Roman" w:hAnsi="Times New Roman" w:cs="Times New Roman"/>
          <w:bCs/>
          <w:kern w:val="0"/>
          <w:sz w:val="20"/>
          <w:szCs w:val="20"/>
          <w:lang w:eastAsia="fr-FR"/>
        </w:rPr>
        <w:t>Crash Casse</w:t>
      </w:r>
      <w:r w:rsidRPr="005B4161">
        <w:rPr>
          <w:rFonts w:ascii="Times New Roman" w:eastAsia="Times New Roman" w:hAnsi="Times New Roman" w:cs="Times New Roman"/>
          <w:kern w:val="0"/>
          <w:sz w:val="20"/>
          <w:szCs w:val="20"/>
          <w:lang w:eastAsia="fr-FR"/>
        </w:rPr>
        <w:t>, a été racheté puis réhabilité après dépollution avant la construction des nouvelles installations.</w:t>
      </w:r>
      <w:r w:rsidR="00FA13BF" w:rsidRPr="005B4161">
        <w:rPr>
          <w:rFonts w:ascii="Times New Roman" w:eastAsia="Times New Roman" w:hAnsi="Times New Roman" w:cs="Times New Roman"/>
          <w:kern w:val="0"/>
          <w:sz w:val="20"/>
          <w:szCs w:val="20"/>
          <w:lang w:eastAsia="fr-FR"/>
        </w:rPr>
        <w:t xml:space="preserve"> </w:t>
      </w:r>
      <w:r w:rsidR="00FA13BF" w:rsidRPr="005B4161">
        <w:rPr>
          <w:rFonts w:ascii="Times New Roman" w:hAnsi="Times New Roman" w:cs="Times New Roman"/>
          <w:sz w:val="20"/>
          <w:szCs w:val="20"/>
        </w:rPr>
        <w:t xml:space="preserve">Le pétitionnaire souligne avoir pris à sa charge la dépollution de cette friche industrielle. Ainsi </w:t>
      </w:r>
      <w:r w:rsidR="00FA13BF" w:rsidRPr="005B4161">
        <w:rPr>
          <w:rFonts w:ascii="Times New Roman" w:hAnsi="Times New Roman" w:cs="Times New Roman"/>
          <w:bCs/>
          <w:sz w:val="20"/>
          <w:szCs w:val="20"/>
        </w:rPr>
        <w:t>200 tonnes de terres polluées</w:t>
      </w:r>
      <w:r w:rsidR="00FA13BF" w:rsidRPr="005B4161">
        <w:rPr>
          <w:rFonts w:ascii="Times New Roman" w:hAnsi="Times New Roman" w:cs="Times New Roman"/>
          <w:sz w:val="20"/>
          <w:szCs w:val="20"/>
        </w:rPr>
        <w:t xml:space="preserve"> ont été évacuées sur une profondeur de 1 mètre dans les zones critiques identifiées par sondages.</w:t>
      </w:r>
    </w:p>
    <w:p w:rsidR="00AE0408" w:rsidRPr="005B4161" w:rsidRDefault="00FA13BF" w:rsidP="00FA13BF">
      <w:pPr>
        <w:rPr>
          <w:rFonts w:ascii="Times New Roman" w:hAnsi="Times New Roman" w:cs="Times New Roman"/>
          <w:sz w:val="20"/>
          <w:szCs w:val="20"/>
        </w:rPr>
      </w:pPr>
      <w:r w:rsidRPr="005B4161">
        <w:rPr>
          <w:rFonts w:ascii="Times New Roman" w:hAnsi="Times New Roman" w:cs="Times New Roman"/>
          <w:sz w:val="20"/>
          <w:szCs w:val="20"/>
        </w:rPr>
        <w:t xml:space="preserve"> Plusieurs riverains soulèvent une contestation technique : ils estiment que l'intégralité des 11 000 m² du site aurait dû être excavée au vu de l'historique de pollution de Crash</w:t>
      </w:r>
      <w:r w:rsidR="00F20E73" w:rsidRPr="005B4161">
        <w:rPr>
          <w:rFonts w:ascii="Times New Roman" w:hAnsi="Times New Roman" w:cs="Times New Roman"/>
          <w:sz w:val="20"/>
          <w:szCs w:val="20"/>
        </w:rPr>
        <w:t xml:space="preserve"> </w:t>
      </w:r>
      <w:r w:rsidRPr="005B4161">
        <w:rPr>
          <w:rFonts w:ascii="Times New Roman" w:hAnsi="Times New Roman" w:cs="Times New Roman"/>
          <w:sz w:val="20"/>
          <w:szCs w:val="20"/>
        </w:rPr>
        <w:t xml:space="preserve">casse.  Le pétitionnaire maintient que le zonage a été validé par le bureau d'étude </w:t>
      </w:r>
      <w:r w:rsidR="00612442" w:rsidRPr="005B4161">
        <w:rPr>
          <w:rFonts w:ascii="Times New Roman" w:hAnsi="Times New Roman" w:cs="Times New Roman"/>
          <w:sz w:val="20"/>
          <w:szCs w:val="20"/>
        </w:rPr>
        <w:t xml:space="preserve">INOVIA </w:t>
      </w:r>
      <w:r w:rsidRPr="005B4161">
        <w:rPr>
          <w:rFonts w:ascii="Times New Roman" w:hAnsi="Times New Roman" w:cs="Times New Roman"/>
          <w:sz w:val="20"/>
          <w:szCs w:val="20"/>
        </w:rPr>
        <w:t xml:space="preserve">et </w:t>
      </w:r>
      <w:r w:rsidR="00AE0408" w:rsidRPr="005B4161">
        <w:rPr>
          <w:rFonts w:ascii="Times New Roman" w:hAnsi="Times New Roman" w:cs="Times New Roman"/>
          <w:sz w:val="20"/>
          <w:szCs w:val="20"/>
        </w:rPr>
        <w:t>garantit une absence de risque sanitaire pour les futurs usagers</w:t>
      </w:r>
      <w:r w:rsidRPr="005B4161">
        <w:rPr>
          <w:rFonts w:ascii="Times New Roman" w:hAnsi="Times New Roman" w:cs="Times New Roman"/>
          <w:sz w:val="20"/>
          <w:szCs w:val="20"/>
        </w:rPr>
        <w:t>.</w:t>
      </w:r>
    </w:p>
    <w:p w:rsidR="00FA13BF" w:rsidRPr="005B4161" w:rsidRDefault="002319A1" w:rsidP="00FA13BF">
      <w:pPr>
        <w:rPr>
          <w:rFonts w:ascii="Times New Roman" w:hAnsi="Times New Roman" w:cs="Times New Roman"/>
          <w:sz w:val="20"/>
          <w:szCs w:val="20"/>
        </w:rPr>
      </w:pPr>
      <w:r w:rsidRPr="005B4161">
        <w:rPr>
          <w:rFonts w:ascii="Times New Roman" w:hAnsi="Times New Roman" w:cs="Times New Roman"/>
          <w:sz w:val="20"/>
          <w:szCs w:val="20"/>
        </w:rPr>
        <w:t xml:space="preserve"> INOVADIA a réalisé des carottages</w:t>
      </w:r>
      <w:r w:rsidR="00AE0408" w:rsidRPr="005B4161">
        <w:rPr>
          <w:rFonts w:ascii="Times New Roman" w:hAnsi="Times New Roman" w:cs="Times New Roman"/>
          <w:sz w:val="20"/>
          <w:szCs w:val="20"/>
        </w:rPr>
        <w:t xml:space="preserve"> conformément à la norme LNE</w:t>
      </w:r>
      <w:r w:rsidRPr="005B4161">
        <w:rPr>
          <w:rFonts w:ascii="Times New Roman" w:hAnsi="Times New Roman" w:cs="Times New Roman"/>
          <w:sz w:val="20"/>
          <w:szCs w:val="20"/>
        </w:rPr>
        <w:t xml:space="preserve"> sur l’ensemble du site avant travaux et également sur les zones dépolluées afin d’assurer l’absence de pollution résiduelle. L’ensemble de la démarche étant encadrée par la Loi Industrie Verte, l’ensemble des éléments concernant cette démolition ont été transmis à la DREAL 56. </w:t>
      </w:r>
    </w:p>
    <w:p w:rsidR="007D1E7C" w:rsidRPr="005B4161" w:rsidRDefault="007D1E7C" w:rsidP="005371EA">
      <w:pPr>
        <w:pStyle w:val="Paragraphedeliste"/>
        <w:numPr>
          <w:ilvl w:val="0"/>
          <w:numId w:val="14"/>
        </w:numPr>
        <w:spacing w:before="100" w:beforeAutospacing="1" w:after="100" w:afterAutospacing="1" w:line="300" w:lineRule="atLeast"/>
        <w:rPr>
          <w:rFonts w:ascii="Times New Roman" w:eastAsia="Times New Roman" w:hAnsi="Times New Roman" w:cs="Times New Roman"/>
          <w:b/>
          <w:kern w:val="0"/>
          <w:sz w:val="20"/>
          <w:szCs w:val="20"/>
          <w:lang w:eastAsia="fr-FR"/>
        </w:rPr>
      </w:pPr>
      <w:r w:rsidRPr="005B4161">
        <w:rPr>
          <w:rFonts w:ascii="Times New Roman" w:eastAsia="Times New Roman" w:hAnsi="Times New Roman" w:cs="Times New Roman"/>
          <w:b/>
          <w:kern w:val="0"/>
          <w:sz w:val="20"/>
          <w:szCs w:val="20"/>
          <w:lang w:eastAsia="fr-FR"/>
        </w:rPr>
        <w:t>Engagement de l</w:t>
      </w:r>
      <w:r w:rsidR="007419D6" w:rsidRPr="005B4161">
        <w:rPr>
          <w:rFonts w:ascii="Times New Roman" w:eastAsia="Times New Roman" w:hAnsi="Times New Roman" w:cs="Times New Roman"/>
          <w:b/>
          <w:kern w:val="0"/>
          <w:sz w:val="20"/>
          <w:szCs w:val="20"/>
          <w:lang w:eastAsia="fr-FR"/>
        </w:rPr>
        <w:t xml:space="preserve">’entreprise </w:t>
      </w:r>
      <w:r w:rsidRPr="005B4161">
        <w:rPr>
          <w:rFonts w:ascii="Times New Roman" w:eastAsia="Times New Roman" w:hAnsi="Times New Roman" w:cs="Times New Roman"/>
          <w:b/>
          <w:kern w:val="0"/>
          <w:sz w:val="20"/>
          <w:szCs w:val="20"/>
          <w:lang w:eastAsia="fr-FR"/>
        </w:rPr>
        <w:t>Guyot Environnement</w:t>
      </w:r>
      <w:r w:rsidR="005371EA" w:rsidRPr="005B4161">
        <w:rPr>
          <w:rFonts w:ascii="Times New Roman" w:eastAsia="Times New Roman" w:hAnsi="Times New Roman" w:cs="Times New Roman"/>
          <w:b/>
          <w:kern w:val="0"/>
          <w:sz w:val="20"/>
          <w:szCs w:val="20"/>
          <w:lang w:eastAsia="fr-FR"/>
        </w:rPr>
        <w:t xml:space="preserve"> sur les activités prévues</w:t>
      </w:r>
    </w:p>
    <w:p w:rsidR="007D1E7C" w:rsidRPr="005B4161" w:rsidRDefault="007D1E7C" w:rsidP="007D1E7C">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L'entreprise affirme qu'il n'y aura :</w:t>
      </w:r>
    </w:p>
    <w:p w:rsidR="007D1E7C" w:rsidRPr="005B4161" w:rsidRDefault="007D1E7C" w:rsidP="007D1E7C">
      <w:pPr>
        <w:numPr>
          <w:ilvl w:val="0"/>
          <w:numId w:val="6"/>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lastRenderedPageBreak/>
        <w:t>ni broyage sur le site ;</w:t>
      </w:r>
    </w:p>
    <w:p w:rsidR="007D1E7C" w:rsidRPr="005B4161" w:rsidRDefault="007D1E7C" w:rsidP="007D1E7C">
      <w:pPr>
        <w:numPr>
          <w:ilvl w:val="0"/>
          <w:numId w:val="6"/>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ni centre </w:t>
      </w:r>
      <w:r w:rsidR="007419D6" w:rsidRPr="005B4161">
        <w:rPr>
          <w:rFonts w:ascii="Times New Roman" w:eastAsia="Times New Roman" w:hAnsi="Times New Roman" w:cs="Times New Roman"/>
          <w:kern w:val="0"/>
          <w:sz w:val="20"/>
          <w:szCs w:val="20"/>
          <w:lang w:eastAsia="fr-FR"/>
        </w:rPr>
        <w:t xml:space="preserve">de </w:t>
      </w:r>
      <w:r w:rsidRPr="005B4161">
        <w:rPr>
          <w:rFonts w:ascii="Times New Roman" w:eastAsia="Times New Roman" w:hAnsi="Times New Roman" w:cs="Times New Roman"/>
          <w:kern w:val="0"/>
          <w:sz w:val="20"/>
          <w:szCs w:val="20"/>
          <w:lang w:eastAsia="fr-FR"/>
        </w:rPr>
        <w:t>traitement industriel ;</w:t>
      </w:r>
    </w:p>
    <w:p w:rsidR="00F941D3" w:rsidRPr="005B4161" w:rsidRDefault="007D1E7C" w:rsidP="00F941D3">
      <w:pPr>
        <w:numPr>
          <w:ilvl w:val="0"/>
          <w:numId w:val="6"/>
        </w:numPr>
        <w:spacing w:before="100" w:beforeAutospacing="1" w:after="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ni activité de dépollution de véhicules automobiles ;</w:t>
      </w:r>
      <w:r w:rsidR="00F941D3" w:rsidRPr="005B4161">
        <w:rPr>
          <w:rFonts w:ascii="Times New Roman" w:eastAsia="Times New Roman" w:hAnsi="Times New Roman" w:cs="Times New Roman"/>
          <w:color w:val="FF0000"/>
          <w:kern w:val="0"/>
          <w:sz w:val="20"/>
          <w:szCs w:val="20"/>
          <w:lang w:eastAsia="fr-FR"/>
        </w:rPr>
        <w:t xml:space="preserve"> </w:t>
      </w:r>
      <w:r w:rsidR="00F941D3" w:rsidRPr="005B4161">
        <w:rPr>
          <w:rFonts w:ascii="Times New Roman" w:eastAsia="Times New Roman" w:hAnsi="Times New Roman" w:cs="Times New Roman"/>
          <w:kern w:val="0"/>
          <w:sz w:val="20"/>
          <w:szCs w:val="20"/>
          <w:lang w:eastAsia="fr-FR"/>
        </w:rPr>
        <w:t xml:space="preserve">l’appellation VHU </w:t>
      </w:r>
      <w:r w:rsidR="007419D6" w:rsidRPr="005B4161">
        <w:rPr>
          <w:rFonts w:ascii="Times New Roman" w:eastAsia="Times New Roman" w:hAnsi="Times New Roman" w:cs="Times New Roman"/>
          <w:kern w:val="0"/>
          <w:sz w:val="20"/>
          <w:szCs w:val="20"/>
          <w:lang w:eastAsia="fr-FR"/>
        </w:rPr>
        <w:t xml:space="preserve">est un terme générique </w:t>
      </w:r>
      <w:r w:rsidR="00AE0408" w:rsidRPr="005B4161">
        <w:rPr>
          <w:rFonts w:ascii="Times New Roman" w:eastAsia="Times New Roman" w:hAnsi="Times New Roman" w:cs="Times New Roman"/>
          <w:kern w:val="0"/>
          <w:sz w:val="20"/>
          <w:szCs w:val="20"/>
          <w:lang w:eastAsia="fr-FR"/>
        </w:rPr>
        <w:t xml:space="preserve">qui </w:t>
      </w:r>
      <w:r w:rsidR="00F941D3" w:rsidRPr="005B4161">
        <w:rPr>
          <w:rFonts w:ascii="Times New Roman" w:eastAsia="Times New Roman" w:hAnsi="Times New Roman" w:cs="Times New Roman"/>
          <w:kern w:val="0"/>
          <w:sz w:val="20"/>
          <w:szCs w:val="20"/>
          <w:lang w:eastAsia="fr-FR"/>
        </w:rPr>
        <w:t>concerne tous les types de véhicules y compris les Bateaux ;</w:t>
      </w:r>
    </w:p>
    <w:p w:rsidR="007D1E7C" w:rsidRPr="005B4161" w:rsidRDefault="007419D6" w:rsidP="007419D6">
      <w:pPr>
        <w:spacing w:before="100" w:beforeAutospacing="1" w:after="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La demande d’autorisation en cours ne prévoit aucune </w:t>
      </w:r>
      <w:r w:rsidR="007D1E7C" w:rsidRPr="005B4161">
        <w:rPr>
          <w:rFonts w:ascii="Times New Roman" w:eastAsia="Times New Roman" w:hAnsi="Times New Roman" w:cs="Times New Roman"/>
          <w:kern w:val="0"/>
          <w:sz w:val="20"/>
          <w:szCs w:val="20"/>
          <w:lang w:eastAsia="fr-FR"/>
        </w:rPr>
        <w:t xml:space="preserve">extension de l'emprise foncière actuelle. </w:t>
      </w:r>
    </w:p>
    <w:p w:rsidR="007D1E7C" w:rsidRPr="005B4161" w:rsidRDefault="007D1E7C" w:rsidP="005371EA">
      <w:pPr>
        <w:pStyle w:val="Paragraphedeliste"/>
        <w:numPr>
          <w:ilvl w:val="0"/>
          <w:numId w:val="14"/>
        </w:numPr>
        <w:spacing w:before="100" w:beforeAutospacing="1" w:after="100" w:afterAutospacing="1" w:line="300" w:lineRule="atLeast"/>
        <w:rPr>
          <w:rFonts w:ascii="Times New Roman" w:eastAsia="Times New Roman" w:hAnsi="Times New Roman" w:cs="Times New Roman"/>
          <w:b/>
          <w:kern w:val="0"/>
          <w:sz w:val="20"/>
          <w:szCs w:val="20"/>
          <w:lang w:eastAsia="fr-FR"/>
        </w:rPr>
      </w:pPr>
      <w:r w:rsidRPr="005B4161">
        <w:rPr>
          <w:rFonts w:ascii="Times New Roman" w:eastAsia="Times New Roman" w:hAnsi="Times New Roman" w:cs="Times New Roman"/>
          <w:b/>
          <w:kern w:val="0"/>
          <w:sz w:val="20"/>
          <w:szCs w:val="20"/>
          <w:lang w:eastAsia="fr-FR"/>
        </w:rPr>
        <w:t>Motivation de l’entreprise pour justifier son implantation :</w:t>
      </w:r>
    </w:p>
    <w:p w:rsidR="007D1E7C" w:rsidRPr="005B4161" w:rsidRDefault="007D1E7C" w:rsidP="00612442">
      <w:pPr>
        <w:spacing w:before="100" w:beforeAutospacing="1" w:after="100" w:afterAutospacing="1" w:line="300" w:lineRule="atLeast"/>
        <w:outlineLvl w:val="2"/>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bCs/>
          <w:kern w:val="0"/>
          <w:sz w:val="20"/>
          <w:szCs w:val="20"/>
          <w:lang w:eastAsia="fr-FR"/>
        </w:rPr>
        <w:t xml:space="preserve">1. </w:t>
      </w:r>
      <w:r w:rsidRPr="005B4161">
        <w:rPr>
          <w:rFonts w:ascii="Times New Roman" w:eastAsia="Times New Roman" w:hAnsi="Times New Roman" w:cs="Times New Roman"/>
          <w:b/>
          <w:bCs/>
          <w:i/>
          <w:kern w:val="0"/>
          <w:sz w:val="20"/>
          <w:szCs w:val="20"/>
          <w:lang w:eastAsia="fr-FR"/>
        </w:rPr>
        <w:t>La nécessité d'un maillage territoria</w:t>
      </w:r>
      <w:r w:rsidRPr="005B4161">
        <w:rPr>
          <w:rFonts w:ascii="Times New Roman" w:eastAsia="Times New Roman" w:hAnsi="Times New Roman" w:cs="Times New Roman"/>
          <w:b/>
          <w:bCs/>
          <w:i/>
          <w:color w:val="000000" w:themeColor="text1"/>
          <w:kern w:val="0"/>
          <w:sz w:val="20"/>
          <w:szCs w:val="20"/>
          <w:lang w:eastAsia="fr-FR"/>
        </w:rPr>
        <w:t>l</w:t>
      </w:r>
      <w:r w:rsidR="00612442" w:rsidRPr="005B4161">
        <w:rPr>
          <w:rFonts w:ascii="Times New Roman" w:eastAsia="Times New Roman" w:hAnsi="Times New Roman" w:cs="Times New Roman"/>
          <w:b/>
          <w:bCs/>
          <w:i/>
          <w:color w:val="000000" w:themeColor="text1"/>
          <w:kern w:val="0"/>
          <w:sz w:val="20"/>
          <w:szCs w:val="20"/>
          <w:lang w:eastAsia="fr-FR"/>
        </w:rPr>
        <w:t> </w:t>
      </w:r>
      <w:r w:rsidR="00612442" w:rsidRPr="005B4161">
        <w:rPr>
          <w:rFonts w:ascii="Times New Roman" w:eastAsia="Times New Roman" w:hAnsi="Times New Roman" w:cs="Times New Roman"/>
          <w:b/>
          <w:bCs/>
          <w:i/>
          <w:kern w:val="0"/>
          <w:sz w:val="20"/>
          <w:szCs w:val="20"/>
          <w:lang w:eastAsia="fr-FR"/>
        </w:rPr>
        <w:t xml:space="preserve">: </w:t>
      </w:r>
      <w:r w:rsidR="00612442" w:rsidRPr="005B4161">
        <w:rPr>
          <w:rFonts w:ascii="Times New Roman" w:eastAsia="Times New Roman" w:hAnsi="Times New Roman" w:cs="Times New Roman"/>
          <w:kern w:val="0"/>
          <w:sz w:val="20"/>
          <w:szCs w:val="20"/>
          <w:lang w:eastAsia="fr-FR"/>
        </w:rPr>
        <w:t>le</w:t>
      </w:r>
      <w:r w:rsidRPr="005B4161">
        <w:rPr>
          <w:rFonts w:ascii="Times New Roman" w:eastAsia="Times New Roman" w:hAnsi="Times New Roman" w:cs="Times New Roman"/>
          <w:kern w:val="0"/>
          <w:sz w:val="20"/>
          <w:szCs w:val="20"/>
          <w:lang w:eastAsia="fr-FR"/>
        </w:rPr>
        <w:t xml:space="preserve"> bassin de Vannes produit davantage de déchets chaque année et manque de capacités de regroupement et de tri. </w:t>
      </w:r>
    </w:p>
    <w:p w:rsidR="007D1E7C" w:rsidRPr="005B4161" w:rsidRDefault="007D1E7C" w:rsidP="00612442">
      <w:pPr>
        <w:spacing w:before="100" w:beforeAutospacing="1" w:after="100" w:afterAutospacing="1" w:line="300" w:lineRule="atLeast"/>
        <w:outlineLvl w:val="2"/>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bCs/>
          <w:kern w:val="0"/>
          <w:sz w:val="20"/>
          <w:szCs w:val="20"/>
          <w:lang w:eastAsia="fr-FR"/>
        </w:rPr>
        <w:t xml:space="preserve">2. </w:t>
      </w:r>
      <w:r w:rsidRPr="005B4161">
        <w:rPr>
          <w:rFonts w:ascii="Times New Roman" w:eastAsia="Times New Roman" w:hAnsi="Times New Roman" w:cs="Times New Roman"/>
          <w:b/>
          <w:bCs/>
          <w:i/>
          <w:kern w:val="0"/>
          <w:sz w:val="20"/>
          <w:szCs w:val="20"/>
          <w:lang w:eastAsia="fr-FR"/>
        </w:rPr>
        <w:t>Une logique d'économie circulaire</w:t>
      </w:r>
      <w:r w:rsidR="00612442" w:rsidRPr="005B4161">
        <w:rPr>
          <w:rFonts w:ascii="Times New Roman" w:eastAsia="Times New Roman" w:hAnsi="Times New Roman" w:cs="Times New Roman"/>
          <w:b/>
          <w:bCs/>
          <w:i/>
          <w:kern w:val="0"/>
          <w:sz w:val="20"/>
          <w:szCs w:val="20"/>
          <w:lang w:eastAsia="fr-FR"/>
        </w:rPr>
        <w:t xml:space="preserve"> : </w:t>
      </w:r>
      <w:r w:rsidR="00612442" w:rsidRPr="005B4161">
        <w:rPr>
          <w:rFonts w:ascii="Times New Roman" w:eastAsia="Times New Roman" w:hAnsi="Times New Roman" w:cs="Times New Roman"/>
          <w:b/>
          <w:bCs/>
          <w:kern w:val="0"/>
          <w:sz w:val="20"/>
          <w:szCs w:val="20"/>
          <w:lang w:eastAsia="fr-FR"/>
        </w:rPr>
        <w:t>l</w:t>
      </w:r>
      <w:r w:rsidRPr="005B4161">
        <w:rPr>
          <w:rFonts w:ascii="Times New Roman" w:eastAsia="Times New Roman" w:hAnsi="Times New Roman" w:cs="Times New Roman"/>
          <w:kern w:val="0"/>
          <w:sz w:val="20"/>
          <w:szCs w:val="20"/>
          <w:lang w:eastAsia="fr-FR"/>
        </w:rPr>
        <w:t>es déchets collectés seraient orientés vers les centres de valorisation du groupe (Morlaix, Brest, Nantes) afin de limiter l'enfouissement et produire de nouvelles matières premières ou du combustible de substitution</w:t>
      </w:r>
      <w:r w:rsidR="007419D6" w:rsidRPr="005B4161">
        <w:rPr>
          <w:rFonts w:ascii="Times New Roman" w:eastAsia="Times New Roman" w:hAnsi="Times New Roman" w:cs="Times New Roman"/>
          <w:kern w:val="0"/>
          <w:sz w:val="20"/>
          <w:szCs w:val="20"/>
          <w:lang w:eastAsia="fr-FR"/>
        </w:rPr>
        <w:t xml:space="preserve"> idéalement destiné</w:t>
      </w:r>
      <w:r w:rsidR="00AE0408" w:rsidRPr="005B4161">
        <w:rPr>
          <w:rFonts w:ascii="Times New Roman" w:eastAsia="Times New Roman" w:hAnsi="Times New Roman" w:cs="Times New Roman"/>
          <w:kern w:val="0"/>
          <w:sz w:val="20"/>
          <w:szCs w:val="20"/>
          <w:lang w:eastAsia="fr-FR"/>
        </w:rPr>
        <w:t>s</w:t>
      </w:r>
      <w:r w:rsidR="007419D6" w:rsidRPr="005B4161">
        <w:rPr>
          <w:rFonts w:ascii="Times New Roman" w:eastAsia="Times New Roman" w:hAnsi="Times New Roman" w:cs="Times New Roman"/>
          <w:kern w:val="0"/>
          <w:sz w:val="20"/>
          <w:szCs w:val="20"/>
          <w:lang w:eastAsia="fr-FR"/>
        </w:rPr>
        <w:t xml:space="preserve"> à des industriels bretons</w:t>
      </w:r>
      <w:r w:rsidRPr="005B4161">
        <w:rPr>
          <w:rFonts w:ascii="Times New Roman" w:eastAsia="Times New Roman" w:hAnsi="Times New Roman" w:cs="Times New Roman"/>
          <w:kern w:val="0"/>
          <w:sz w:val="20"/>
          <w:szCs w:val="20"/>
          <w:lang w:eastAsia="fr-FR"/>
        </w:rPr>
        <w:t xml:space="preserve">. </w:t>
      </w:r>
    </w:p>
    <w:p w:rsidR="00612442" w:rsidRPr="005B4161" w:rsidRDefault="007D1E7C" w:rsidP="007D1E7C">
      <w:pPr>
        <w:spacing w:before="100" w:beforeAutospacing="1" w:after="100" w:afterAutospacing="1" w:line="300" w:lineRule="atLeast"/>
        <w:outlineLvl w:val="2"/>
        <w:rPr>
          <w:rFonts w:ascii="Times New Roman" w:eastAsia="Times New Roman" w:hAnsi="Times New Roman" w:cs="Times New Roman"/>
          <w:b/>
          <w:bCs/>
          <w:i/>
          <w:kern w:val="0"/>
          <w:sz w:val="20"/>
          <w:szCs w:val="20"/>
          <w:lang w:eastAsia="fr-FR"/>
        </w:rPr>
      </w:pPr>
      <w:r w:rsidRPr="005B4161">
        <w:rPr>
          <w:rFonts w:ascii="Times New Roman" w:eastAsia="Times New Roman" w:hAnsi="Times New Roman" w:cs="Times New Roman"/>
          <w:bCs/>
          <w:kern w:val="0"/>
          <w:sz w:val="20"/>
          <w:szCs w:val="20"/>
          <w:lang w:eastAsia="fr-FR"/>
        </w:rPr>
        <w:t xml:space="preserve">3. </w:t>
      </w:r>
      <w:r w:rsidR="007419D6" w:rsidRPr="005B4161">
        <w:rPr>
          <w:rFonts w:ascii="Times New Roman" w:eastAsia="Times New Roman" w:hAnsi="Times New Roman" w:cs="Times New Roman"/>
          <w:b/>
          <w:bCs/>
          <w:i/>
          <w:kern w:val="0"/>
          <w:sz w:val="20"/>
          <w:szCs w:val="20"/>
          <w:lang w:eastAsia="fr-FR"/>
        </w:rPr>
        <w:t>Une diminution des distances parcourues</w:t>
      </w:r>
      <w:r w:rsidR="007419D6" w:rsidRPr="005B4161">
        <w:rPr>
          <w:rFonts w:ascii="Times New Roman" w:eastAsia="Times New Roman" w:hAnsi="Times New Roman" w:cs="Times New Roman"/>
          <w:b/>
          <w:bCs/>
          <w:i/>
          <w:color w:val="FF0000"/>
          <w:kern w:val="0"/>
          <w:sz w:val="20"/>
          <w:szCs w:val="20"/>
          <w:lang w:eastAsia="fr-FR"/>
        </w:rPr>
        <w:t xml:space="preserve"> </w:t>
      </w:r>
    </w:p>
    <w:p w:rsidR="007D1E7C" w:rsidRPr="005B4161" w:rsidRDefault="007D1E7C" w:rsidP="007D1E7C">
      <w:pPr>
        <w:spacing w:before="100" w:beforeAutospacing="1" w:after="100" w:afterAutospacing="1" w:line="300" w:lineRule="atLeast"/>
        <w:outlineLvl w:val="2"/>
        <w:rPr>
          <w:rFonts w:ascii="Times New Roman" w:eastAsia="Times New Roman" w:hAnsi="Times New Roman" w:cs="Times New Roman"/>
          <w:b/>
          <w:bCs/>
          <w:i/>
          <w:kern w:val="0"/>
          <w:sz w:val="20"/>
          <w:szCs w:val="20"/>
          <w:lang w:eastAsia="fr-FR"/>
        </w:rPr>
      </w:pPr>
      <w:r w:rsidRPr="005B4161">
        <w:rPr>
          <w:rFonts w:ascii="Times New Roman" w:eastAsia="Times New Roman" w:hAnsi="Times New Roman" w:cs="Times New Roman"/>
          <w:bCs/>
          <w:kern w:val="0"/>
          <w:sz w:val="20"/>
          <w:szCs w:val="20"/>
          <w:lang w:eastAsia="fr-FR"/>
        </w:rPr>
        <w:t xml:space="preserve">4. </w:t>
      </w:r>
      <w:r w:rsidRPr="005B4161">
        <w:rPr>
          <w:rFonts w:ascii="Times New Roman" w:eastAsia="Times New Roman" w:hAnsi="Times New Roman" w:cs="Times New Roman"/>
          <w:b/>
          <w:bCs/>
          <w:i/>
          <w:kern w:val="0"/>
          <w:sz w:val="20"/>
          <w:szCs w:val="20"/>
          <w:lang w:eastAsia="fr-FR"/>
        </w:rPr>
        <w:t>Une maîtrise environnementale renforcée</w:t>
      </w:r>
      <w:r w:rsidR="00612442" w:rsidRPr="005B4161">
        <w:rPr>
          <w:rFonts w:ascii="Times New Roman" w:eastAsia="Times New Roman" w:hAnsi="Times New Roman" w:cs="Times New Roman"/>
          <w:b/>
          <w:bCs/>
          <w:i/>
          <w:kern w:val="0"/>
          <w:sz w:val="20"/>
          <w:szCs w:val="20"/>
          <w:lang w:eastAsia="fr-FR"/>
        </w:rPr>
        <w:t>.</w:t>
      </w:r>
    </w:p>
    <w:p w:rsidR="00BE0A6D" w:rsidRPr="005B4161" w:rsidRDefault="005371EA"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hAnsi="Times New Roman" w:cs="Times New Roman"/>
          <w:b/>
          <w:bCs/>
          <w:sz w:val="20"/>
          <w:szCs w:val="20"/>
        </w:rPr>
        <w:t>4. DETAILS TECHNIQUES DU PROJET D'EXTENSION (REGIME D'AUTORISATION)</w:t>
      </w:r>
    </w:p>
    <w:p w:rsidR="005371EA" w:rsidRPr="005B4161" w:rsidRDefault="005371EA" w:rsidP="005371EA">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Pour mémoire, le </w:t>
      </w:r>
      <w:r w:rsidR="00BE0A6D" w:rsidRPr="005B4161">
        <w:rPr>
          <w:rFonts w:ascii="Times New Roman" w:eastAsia="Times New Roman" w:hAnsi="Times New Roman" w:cs="Times New Roman"/>
          <w:kern w:val="0"/>
          <w:sz w:val="20"/>
          <w:szCs w:val="20"/>
          <w:lang w:eastAsia="fr-FR"/>
        </w:rPr>
        <w:t xml:space="preserve">site ouvrira en septembre sous </w:t>
      </w:r>
      <w:r w:rsidR="001B3D36" w:rsidRPr="005B4161">
        <w:rPr>
          <w:rFonts w:ascii="Times New Roman" w:eastAsia="Times New Roman" w:hAnsi="Times New Roman" w:cs="Times New Roman"/>
          <w:kern w:val="0"/>
          <w:sz w:val="20"/>
          <w:szCs w:val="20"/>
          <w:lang w:eastAsia="fr-FR"/>
        </w:rPr>
        <w:t>le</w:t>
      </w:r>
      <w:r w:rsidR="00BE0A6D" w:rsidRPr="005B4161">
        <w:rPr>
          <w:rFonts w:ascii="Times New Roman" w:eastAsia="Times New Roman" w:hAnsi="Times New Roman" w:cs="Times New Roman"/>
          <w:kern w:val="0"/>
          <w:sz w:val="20"/>
          <w:szCs w:val="20"/>
          <w:lang w:eastAsia="fr-FR"/>
        </w:rPr>
        <w:t xml:space="preserve"> </w:t>
      </w:r>
      <w:r w:rsidR="00BE0A6D" w:rsidRPr="005B4161">
        <w:rPr>
          <w:rFonts w:ascii="Times New Roman" w:eastAsia="Times New Roman" w:hAnsi="Times New Roman" w:cs="Times New Roman"/>
          <w:bCs/>
          <w:kern w:val="0"/>
          <w:sz w:val="20"/>
          <w:szCs w:val="20"/>
          <w:lang w:eastAsia="fr-FR"/>
        </w:rPr>
        <w:t xml:space="preserve">régime déclaratif </w:t>
      </w:r>
      <w:r w:rsidR="001B3D36" w:rsidRPr="005B4161">
        <w:rPr>
          <w:rFonts w:ascii="Times New Roman" w:eastAsia="Times New Roman" w:hAnsi="Times New Roman" w:cs="Times New Roman"/>
          <w:bCs/>
          <w:kern w:val="0"/>
          <w:sz w:val="20"/>
          <w:szCs w:val="20"/>
          <w:lang w:eastAsia="fr-FR"/>
        </w:rPr>
        <w:t>existant</w:t>
      </w:r>
      <w:r w:rsidR="00BE0A6D" w:rsidRPr="005B4161">
        <w:rPr>
          <w:rFonts w:ascii="Times New Roman" w:eastAsia="Times New Roman" w:hAnsi="Times New Roman" w:cs="Times New Roman"/>
          <w:kern w:val="0"/>
          <w:sz w:val="20"/>
          <w:szCs w:val="20"/>
          <w:lang w:eastAsia="fr-FR"/>
        </w:rPr>
        <w:t>.</w:t>
      </w:r>
    </w:p>
    <w:p w:rsidR="00D90898" w:rsidRPr="005B4161" w:rsidRDefault="00BE0A6D" w:rsidP="005371EA">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L'enquête actuelle concerne</w:t>
      </w:r>
      <w:r w:rsidR="00D90898" w:rsidRPr="005B4161">
        <w:rPr>
          <w:rFonts w:ascii="Times New Roman" w:eastAsia="Times New Roman" w:hAnsi="Times New Roman" w:cs="Times New Roman"/>
          <w:kern w:val="0"/>
          <w:sz w:val="20"/>
          <w:szCs w:val="20"/>
          <w:lang w:eastAsia="fr-FR"/>
        </w:rPr>
        <w:t> :</w:t>
      </w:r>
    </w:p>
    <w:p w:rsidR="00D90898" w:rsidRPr="005B4161" w:rsidRDefault="00591F86" w:rsidP="00C7471F">
      <w:pPr>
        <w:pStyle w:val="Paragraphedeliste"/>
        <w:numPr>
          <w:ilvl w:val="0"/>
          <w:numId w:val="5"/>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La capacité de</w:t>
      </w:r>
      <w:r w:rsidR="00DC54F8" w:rsidRPr="005B4161">
        <w:rPr>
          <w:rFonts w:ascii="Times New Roman" w:eastAsia="Times New Roman" w:hAnsi="Times New Roman" w:cs="Times New Roman"/>
          <w:kern w:val="0"/>
          <w:sz w:val="20"/>
          <w:szCs w:val="20"/>
          <w:lang w:eastAsia="fr-FR"/>
        </w:rPr>
        <w:t xml:space="preserve"> regroupe</w:t>
      </w:r>
      <w:r w:rsidRPr="005B4161">
        <w:rPr>
          <w:rFonts w:ascii="Times New Roman" w:eastAsia="Times New Roman" w:hAnsi="Times New Roman" w:cs="Times New Roman"/>
          <w:kern w:val="0"/>
          <w:sz w:val="20"/>
          <w:szCs w:val="20"/>
          <w:lang w:eastAsia="fr-FR"/>
        </w:rPr>
        <w:t xml:space="preserve">r </w:t>
      </w:r>
      <w:r w:rsidR="00DC54F8" w:rsidRPr="005B4161">
        <w:rPr>
          <w:rFonts w:ascii="Times New Roman" w:eastAsia="Times New Roman" w:hAnsi="Times New Roman" w:cs="Times New Roman"/>
          <w:kern w:val="0"/>
          <w:sz w:val="20"/>
          <w:szCs w:val="20"/>
          <w:lang w:eastAsia="fr-FR"/>
        </w:rPr>
        <w:t xml:space="preserve">et </w:t>
      </w:r>
      <w:r w:rsidRPr="005B4161">
        <w:rPr>
          <w:rFonts w:ascii="Times New Roman" w:eastAsia="Times New Roman" w:hAnsi="Times New Roman" w:cs="Times New Roman"/>
          <w:kern w:val="0"/>
          <w:sz w:val="20"/>
          <w:szCs w:val="20"/>
          <w:lang w:eastAsia="fr-FR"/>
        </w:rPr>
        <w:t>collecter</w:t>
      </w:r>
      <w:r w:rsidR="00DC54F8" w:rsidRPr="005B4161">
        <w:rPr>
          <w:rFonts w:ascii="Times New Roman" w:eastAsia="Times New Roman" w:hAnsi="Times New Roman" w:cs="Times New Roman"/>
          <w:kern w:val="0"/>
          <w:sz w:val="20"/>
          <w:szCs w:val="20"/>
          <w:lang w:eastAsia="fr-FR"/>
        </w:rPr>
        <w:t xml:space="preserve"> de</w:t>
      </w:r>
      <w:r w:rsidRPr="005B4161">
        <w:rPr>
          <w:rFonts w:ascii="Times New Roman" w:eastAsia="Times New Roman" w:hAnsi="Times New Roman" w:cs="Times New Roman"/>
          <w:kern w:val="0"/>
          <w:sz w:val="20"/>
          <w:szCs w:val="20"/>
          <w:lang w:eastAsia="fr-FR"/>
        </w:rPr>
        <w:t>s</w:t>
      </w:r>
      <w:r w:rsidR="00DC54F8" w:rsidRPr="005B4161">
        <w:rPr>
          <w:rFonts w:ascii="Times New Roman" w:eastAsia="Times New Roman" w:hAnsi="Times New Roman" w:cs="Times New Roman"/>
          <w:kern w:val="0"/>
          <w:sz w:val="20"/>
          <w:szCs w:val="20"/>
          <w:lang w:eastAsia="fr-FR"/>
        </w:rPr>
        <w:t xml:space="preserve"> batteries au plomb ;</w:t>
      </w:r>
    </w:p>
    <w:p w:rsidR="00DC54F8" w:rsidRPr="005B4161" w:rsidRDefault="00591F86" w:rsidP="00C7471F">
      <w:pPr>
        <w:pStyle w:val="Paragraphedeliste"/>
        <w:numPr>
          <w:ilvl w:val="0"/>
          <w:numId w:val="5"/>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w:t>
      </w:r>
      <w:r w:rsidR="00DC54F8" w:rsidRPr="005B4161">
        <w:rPr>
          <w:rFonts w:ascii="Times New Roman" w:eastAsia="Times New Roman" w:hAnsi="Times New Roman" w:cs="Times New Roman"/>
          <w:kern w:val="0"/>
          <w:sz w:val="20"/>
          <w:szCs w:val="20"/>
          <w:lang w:eastAsia="fr-FR"/>
        </w:rPr>
        <w:t xml:space="preserve">a </w:t>
      </w:r>
      <w:r w:rsidRPr="005B4161">
        <w:rPr>
          <w:rFonts w:ascii="Times New Roman" w:eastAsia="Times New Roman" w:hAnsi="Times New Roman" w:cs="Times New Roman"/>
          <w:kern w:val="0"/>
          <w:sz w:val="20"/>
          <w:szCs w:val="20"/>
          <w:lang w:eastAsia="fr-FR"/>
        </w:rPr>
        <w:t xml:space="preserve">création d’une activité de </w:t>
      </w:r>
      <w:r w:rsidR="00DC54F8" w:rsidRPr="005B4161">
        <w:rPr>
          <w:rFonts w:ascii="Times New Roman" w:eastAsia="Times New Roman" w:hAnsi="Times New Roman" w:cs="Times New Roman"/>
          <w:kern w:val="0"/>
          <w:sz w:val="20"/>
          <w:szCs w:val="20"/>
          <w:lang w:eastAsia="fr-FR"/>
        </w:rPr>
        <w:t>dépollution et déconstruction de bateaux de plaisance</w:t>
      </w:r>
      <w:r w:rsidRPr="005B4161">
        <w:rPr>
          <w:rFonts w:ascii="Times New Roman" w:eastAsia="Times New Roman" w:hAnsi="Times New Roman" w:cs="Times New Roman"/>
          <w:kern w:val="0"/>
          <w:sz w:val="20"/>
          <w:szCs w:val="20"/>
          <w:lang w:eastAsia="fr-FR"/>
        </w:rPr>
        <w:t xml:space="preserve"> hors d’usage</w:t>
      </w:r>
      <w:r w:rsidR="00DC54F8" w:rsidRPr="005B4161">
        <w:rPr>
          <w:rFonts w:ascii="Times New Roman" w:eastAsia="Times New Roman" w:hAnsi="Times New Roman" w:cs="Times New Roman"/>
          <w:kern w:val="0"/>
          <w:sz w:val="20"/>
          <w:szCs w:val="20"/>
          <w:lang w:eastAsia="fr-FR"/>
        </w:rPr>
        <w:t xml:space="preserve"> ;</w:t>
      </w:r>
    </w:p>
    <w:p w:rsidR="00DC54F8" w:rsidRPr="005B4161" w:rsidRDefault="00591F86" w:rsidP="00DC54F8">
      <w:pPr>
        <w:numPr>
          <w:ilvl w:val="0"/>
          <w:numId w:val="5"/>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w:t>
      </w:r>
      <w:r w:rsidR="00DC54F8" w:rsidRPr="005B4161">
        <w:rPr>
          <w:rFonts w:ascii="Times New Roman" w:eastAsia="Times New Roman" w:hAnsi="Times New Roman" w:cs="Times New Roman"/>
          <w:kern w:val="0"/>
          <w:sz w:val="20"/>
          <w:szCs w:val="20"/>
          <w:lang w:eastAsia="fr-FR"/>
        </w:rPr>
        <w:t>'augmentation de certaines capacités de stockage et de transit de déchets</w:t>
      </w:r>
      <w:r w:rsidRPr="005B4161">
        <w:rPr>
          <w:rFonts w:ascii="Times New Roman" w:eastAsia="Times New Roman" w:hAnsi="Times New Roman" w:cs="Times New Roman"/>
          <w:kern w:val="0"/>
          <w:sz w:val="20"/>
          <w:szCs w:val="20"/>
          <w:lang w:eastAsia="fr-FR"/>
        </w:rPr>
        <w:t xml:space="preserve"> non dangereux</w:t>
      </w:r>
      <w:r w:rsidR="00DC54F8" w:rsidRPr="005B4161">
        <w:rPr>
          <w:rFonts w:ascii="Times New Roman" w:eastAsia="Times New Roman" w:hAnsi="Times New Roman" w:cs="Times New Roman"/>
          <w:kern w:val="0"/>
          <w:sz w:val="20"/>
          <w:szCs w:val="20"/>
          <w:lang w:eastAsia="fr-FR"/>
        </w:rPr>
        <w:t xml:space="preserve"> ;</w:t>
      </w:r>
    </w:p>
    <w:p w:rsidR="00EB5B94" w:rsidRPr="005B4161" w:rsidRDefault="00591F86" w:rsidP="00EB5B94">
      <w:pPr>
        <w:numPr>
          <w:ilvl w:val="0"/>
          <w:numId w:val="5"/>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L’encadrement des </w:t>
      </w:r>
      <w:r w:rsidR="00DC54F8" w:rsidRPr="005B4161">
        <w:rPr>
          <w:rFonts w:ascii="Times New Roman" w:eastAsia="Times New Roman" w:hAnsi="Times New Roman" w:cs="Times New Roman"/>
          <w:kern w:val="0"/>
          <w:sz w:val="20"/>
          <w:szCs w:val="20"/>
          <w:lang w:eastAsia="fr-FR"/>
        </w:rPr>
        <w:t xml:space="preserve">opérations ponctuelles de découpe au chalumeau. </w:t>
      </w:r>
    </w:p>
    <w:p w:rsidR="00EB5B94" w:rsidRPr="005B4161" w:rsidRDefault="00EB5B94" w:rsidP="00EB5B94">
      <w:pPr>
        <w:rPr>
          <w:rFonts w:ascii="Times New Roman" w:hAnsi="Times New Roman" w:cs="Times New Roman"/>
          <w:sz w:val="20"/>
          <w:szCs w:val="20"/>
        </w:rPr>
      </w:pPr>
      <w:r w:rsidRPr="005B4161">
        <w:rPr>
          <w:rFonts w:ascii="Times New Roman" w:hAnsi="Times New Roman" w:cs="Times New Roman"/>
          <w:sz w:val="20"/>
          <w:szCs w:val="20"/>
        </w:rPr>
        <w:t>Le passage du régime de « Déclaration » au régime d' « Autorisation »</w:t>
      </w:r>
      <w:r w:rsidR="00AA01C0" w:rsidRPr="005B4161">
        <w:rPr>
          <w:rFonts w:ascii="Times New Roman" w:hAnsi="Times New Roman" w:cs="Times New Roman"/>
          <w:sz w:val="20"/>
          <w:szCs w:val="20"/>
        </w:rPr>
        <w:t xml:space="preserve"> </w:t>
      </w:r>
      <w:proofErr w:type="spellStart"/>
      <w:r w:rsidR="00AA01C0" w:rsidRPr="005B4161">
        <w:rPr>
          <w:rFonts w:ascii="Times New Roman" w:hAnsi="Times New Roman" w:cs="Times New Roman"/>
          <w:sz w:val="20"/>
          <w:szCs w:val="20"/>
        </w:rPr>
        <w:t>del’étblissement</w:t>
      </w:r>
      <w:proofErr w:type="spellEnd"/>
      <w:r w:rsidRPr="005B4161">
        <w:rPr>
          <w:rFonts w:ascii="Times New Roman" w:hAnsi="Times New Roman" w:cs="Times New Roman"/>
          <w:sz w:val="20"/>
          <w:szCs w:val="20"/>
        </w:rPr>
        <w:t xml:space="preserve"> </w:t>
      </w:r>
      <w:r w:rsidR="00591F86" w:rsidRPr="005B4161">
        <w:rPr>
          <w:rFonts w:ascii="Times New Roman" w:hAnsi="Times New Roman" w:cs="Times New Roman"/>
          <w:sz w:val="20"/>
          <w:szCs w:val="20"/>
        </w:rPr>
        <w:t xml:space="preserve">n’est </w:t>
      </w:r>
      <w:r w:rsidRPr="005B4161">
        <w:rPr>
          <w:rFonts w:ascii="Times New Roman" w:hAnsi="Times New Roman" w:cs="Times New Roman"/>
          <w:sz w:val="20"/>
          <w:szCs w:val="20"/>
        </w:rPr>
        <w:t xml:space="preserve">requis </w:t>
      </w:r>
      <w:r w:rsidR="00591F86" w:rsidRPr="005B4161">
        <w:rPr>
          <w:rFonts w:ascii="Times New Roman" w:hAnsi="Times New Roman" w:cs="Times New Roman"/>
          <w:sz w:val="20"/>
          <w:szCs w:val="20"/>
        </w:rPr>
        <w:t xml:space="preserve">que </w:t>
      </w:r>
      <w:r w:rsidRPr="005B4161">
        <w:rPr>
          <w:rFonts w:ascii="Times New Roman" w:hAnsi="Times New Roman" w:cs="Times New Roman"/>
          <w:sz w:val="20"/>
          <w:szCs w:val="20"/>
        </w:rPr>
        <w:t xml:space="preserve">pour </w:t>
      </w:r>
      <w:r w:rsidR="00591F86" w:rsidRPr="005B4161">
        <w:rPr>
          <w:rFonts w:ascii="Times New Roman" w:hAnsi="Times New Roman" w:cs="Times New Roman"/>
          <w:sz w:val="20"/>
          <w:szCs w:val="20"/>
        </w:rPr>
        <w:t>l’activité de collecte et regroupement de batteries au plomb</w:t>
      </w:r>
      <w:r w:rsidRPr="005B4161">
        <w:rPr>
          <w:rFonts w:ascii="Times New Roman" w:hAnsi="Times New Roman" w:cs="Times New Roman"/>
          <w:sz w:val="20"/>
          <w:szCs w:val="20"/>
        </w:rPr>
        <w:t>.</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947"/>
        <w:gridCol w:w="4155"/>
      </w:tblGrid>
      <w:tr w:rsidR="00EB5B94" w:rsidRPr="005B4161" w:rsidTr="00E41547">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EB5B94" w:rsidP="00E41547">
            <w:pPr>
              <w:rPr>
                <w:rFonts w:ascii="Times New Roman" w:hAnsi="Times New Roman" w:cs="Times New Roman"/>
                <w:sz w:val="20"/>
                <w:szCs w:val="20"/>
              </w:rPr>
            </w:pPr>
            <w:r w:rsidRPr="005B4161">
              <w:rPr>
                <w:rFonts w:ascii="Times New Roman" w:hAnsi="Times New Roman" w:cs="Times New Roman"/>
                <w:sz w:val="20"/>
                <w:szCs w:val="20"/>
              </w:rPr>
              <w:t>Activité</w:t>
            </w:r>
            <w:r w:rsidR="00591F86" w:rsidRPr="005B4161">
              <w:rPr>
                <w:rFonts w:ascii="Times New Roman" w:hAnsi="Times New Roman" w:cs="Times New Roman"/>
                <w:sz w:val="20"/>
                <w:szCs w:val="20"/>
              </w:rPr>
              <w:t>s</w:t>
            </w:r>
            <w:r w:rsidRPr="005B4161">
              <w:rPr>
                <w:rFonts w:ascii="Times New Roman" w:hAnsi="Times New Roman" w:cs="Times New Roman"/>
                <w:sz w:val="20"/>
                <w:szCs w:val="20"/>
              </w:rPr>
              <w:t xml:space="preserve"> sollicitée</w:t>
            </w:r>
            <w:r w:rsidR="00591F86" w:rsidRPr="005B4161">
              <w:rPr>
                <w:rFonts w:ascii="Times New Roman" w:hAnsi="Times New Roman" w:cs="Times New Roman"/>
                <w:sz w:val="20"/>
                <w:szCs w:val="20"/>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EB5B94" w:rsidP="00E41547">
            <w:pPr>
              <w:rPr>
                <w:rFonts w:ascii="Times New Roman" w:hAnsi="Times New Roman" w:cs="Times New Roman"/>
                <w:sz w:val="20"/>
                <w:szCs w:val="20"/>
              </w:rPr>
            </w:pPr>
            <w:r w:rsidRPr="005B4161">
              <w:rPr>
                <w:rFonts w:ascii="Times New Roman" w:hAnsi="Times New Roman" w:cs="Times New Roman"/>
                <w:sz w:val="20"/>
                <w:szCs w:val="20"/>
              </w:rPr>
              <w:t>Caractéristiques techniques</w:t>
            </w:r>
          </w:p>
        </w:tc>
      </w:tr>
      <w:tr w:rsidR="00EB5B94" w:rsidRPr="005B4161" w:rsidTr="00E41547">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EB5B94" w:rsidP="00E41547">
            <w:pPr>
              <w:rPr>
                <w:rFonts w:ascii="Times New Roman" w:hAnsi="Times New Roman" w:cs="Times New Roman"/>
                <w:sz w:val="20"/>
                <w:szCs w:val="20"/>
              </w:rPr>
            </w:pPr>
            <w:r w:rsidRPr="005B4161">
              <w:rPr>
                <w:rFonts w:ascii="Times New Roman" w:hAnsi="Times New Roman" w:cs="Times New Roman"/>
                <w:b/>
                <w:bCs/>
                <w:sz w:val="20"/>
                <w:szCs w:val="20"/>
              </w:rPr>
              <w:t>Transit de batteries au plomb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EB5B94" w:rsidP="00E41547">
            <w:pPr>
              <w:rPr>
                <w:rFonts w:ascii="Times New Roman" w:hAnsi="Times New Roman" w:cs="Times New Roman"/>
                <w:sz w:val="20"/>
                <w:szCs w:val="20"/>
              </w:rPr>
            </w:pPr>
            <w:r w:rsidRPr="005B4161">
              <w:rPr>
                <w:rFonts w:ascii="Times New Roman" w:hAnsi="Times New Roman" w:cs="Times New Roman"/>
                <w:sz w:val="20"/>
                <w:szCs w:val="20"/>
              </w:rPr>
              <w:t xml:space="preserve">Capacité de stockage portée à </w:t>
            </w:r>
            <w:r w:rsidRPr="005B4161">
              <w:rPr>
                <w:rFonts w:ascii="Times New Roman" w:hAnsi="Times New Roman" w:cs="Times New Roman"/>
                <w:b/>
                <w:bCs/>
                <w:sz w:val="20"/>
                <w:szCs w:val="20"/>
              </w:rPr>
              <w:t>48 tonnes</w:t>
            </w:r>
            <w:r w:rsidRPr="005B4161">
              <w:rPr>
                <w:rFonts w:ascii="Times New Roman" w:hAnsi="Times New Roman" w:cs="Times New Roman"/>
                <w:sz w:val="20"/>
                <w:szCs w:val="20"/>
              </w:rPr>
              <w:t xml:space="preserve"> (collecte </w:t>
            </w:r>
            <w:r w:rsidR="00591F86" w:rsidRPr="005B4161">
              <w:rPr>
                <w:rFonts w:ascii="Times New Roman" w:hAnsi="Times New Roman" w:cs="Times New Roman"/>
                <w:sz w:val="20"/>
                <w:szCs w:val="20"/>
              </w:rPr>
              <w:t>locale</w:t>
            </w:r>
            <w:r w:rsidRPr="005B4161">
              <w:rPr>
                <w:rFonts w:ascii="Times New Roman" w:hAnsi="Times New Roman" w:cs="Times New Roman"/>
                <w:sz w:val="20"/>
                <w:szCs w:val="20"/>
              </w:rPr>
              <w:t>).</w:t>
            </w:r>
          </w:p>
        </w:tc>
      </w:tr>
      <w:tr w:rsidR="00EB5B94" w:rsidRPr="005B4161" w:rsidTr="00E41547">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EB5B94" w:rsidP="00E41547">
            <w:pPr>
              <w:rPr>
                <w:rFonts w:ascii="Times New Roman" w:hAnsi="Times New Roman" w:cs="Times New Roman"/>
                <w:sz w:val="20"/>
                <w:szCs w:val="20"/>
              </w:rPr>
            </w:pPr>
            <w:r w:rsidRPr="005B4161">
              <w:rPr>
                <w:rFonts w:ascii="Times New Roman" w:hAnsi="Times New Roman" w:cs="Times New Roman"/>
                <w:b/>
                <w:bCs/>
                <w:sz w:val="20"/>
                <w:szCs w:val="20"/>
              </w:rPr>
              <w:t>Dépollution de</w:t>
            </w:r>
            <w:r w:rsidR="00591F86" w:rsidRPr="005B4161">
              <w:rPr>
                <w:rFonts w:ascii="Times New Roman" w:hAnsi="Times New Roman" w:cs="Times New Roman"/>
                <w:b/>
                <w:bCs/>
                <w:sz w:val="20"/>
                <w:szCs w:val="20"/>
              </w:rPr>
              <w:t xml:space="preserve"> bateaux</w:t>
            </w:r>
            <w:r w:rsidRPr="005B4161">
              <w:rPr>
                <w:rFonts w:ascii="Times New Roman" w:hAnsi="Times New Roman" w:cs="Times New Roman"/>
                <w:b/>
                <w:bCs/>
                <w:sz w:val="20"/>
                <w:szCs w:val="20"/>
              </w:rPr>
              <w:t xml:space="preserve"> (APER)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EB5B94" w:rsidP="00E41547">
            <w:pPr>
              <w:rPr>
                <w:rFonts w:ascii="Times New Roman" w:hAnsi="Times New Roman" w:cs="Times New Roman"/>
                <w:sz w:val="20"/>
                <w:szCs w:val="20"/>
              </w:rPr>
            </w:pPr>
            <w:r w:rsidRPr="005B4161">
              <w:rPr>
                <w:rFonts w:ascii="Times New Roman" w:hAnsi="Times New Roman" w:cs="Times New Roman"/>
                <w:sz w:val="20"/>
                <w:szCs w:val="20"/>
              </w:rPr>
              <w:t>Déconstruction de bateaux de plaisance/sport (hors d'usage).</w:t>
            </w:r>
          </w:p>
        </w:tc>
      </w:tr>
      <w:tr w:rsidR="00EB5B94" w:rsidRPr="005B4161" w:rsidTr="00E41547">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591F86" w:rsidP="00E41547">
            <w:pPr>
              <w:rPr>
                <w:rFonts w:ascii="Times New Roman" w:hAnsi="Times New Roman" w:cs="Times New Roman"/>
                <w:sz w:val="20"/>
                <w:szCs w:val="20"/>
              </w:rPr>
            </w:pPr>
            <w:r w:rsidRPr="005B4161">
              <w:rPr>
                <w:rFonts w:ascii="Times New Roman" w:hAnsi="Times New Roman" w:cs="Times New Roman"/>
                <w:b/>
                <w:bCs/>
                <w:sz w:val="20"/>
                <w:szCs w:val="20"/>
              </w:rPr>
              <w:t>Regroupement</w:t>
            </w:r>
            <w:r w:rsidR="00EB5B94" w:rsidRPr="005B4161">
              <w:rPr>
                <w:rFonts w:ascii="Times New Roman" w:hAnsi="Times New Roman" w:cs="Times New Roman"/>
                <w:b/>
                <w:bCs/>
                <w:sz w:val="20"/>
                <w:szCs w:val="20"/>
              </w:rPr>
              <w:t xml:space="preserve"> Métaux </w:t>
            </w:r>
            <w:r w:rsidR="00D90898" w:rsidRPr="005B4161">
              <w:rPr>
                <w:rFonts w:ascii="Times New Roman" w:hAnsi="Times New Roman" w:cs="Times New Roman"/>
                <w:b/>
                <w:bCs/>
                <w:sz w:val="20"/>
                <w:szCs w:val="20"/>
              </w:rPr>
              <w:t>ferreux/non ferreux</w:t>
            </w:r>
          </w:p>
        </w:tc>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EB5B94" w:rsidP="00E41547">
            <w:pPr>
              <w:rPr>
                <w:rFonts w:ascii="Times New Roman" w:hAnsi="Times New Roman" w:cs="Times New Roman"/>
                <w:sz w:val="20"/>
                <w:szCs w:val="20"/>
              </w:rPr>
            </w:pPr>
            <w:r w:rsidRPr="005B4161">
              <w:rPr>
                <w:rFonts w:ascii="Times New Roman" w:hAnsi="Times New Roman" w:cs="Times New Roman"/>
                <w:sz w:val="20"/>
                <w:szCs w:val="20"/>
              </w:rPr>
              <w:t xml:space="preserve">Extension de la surface d'entreposage </w:t>
            </w:r>
            <w:r w:rsidR="00591F86" w:rsidRPr="005B4161">
              <w:rPr>
                <w:rFonts w:ascii="Times New Roman" w:hAnsi="Times New Roman" w:cs="Times New Roman"/>
                <w:sz w:val="20"/>
                <w:szCs w:val="20"/>
              </w:rPr>
              <w:t xml:space="preserve">de 990m2 </w:t>
            </w:r>
            <w:r w:rsidRPr="005B4161">
              <w:rPr>
                <w:rFonts w:ascii="Times New Roman" w:hAnsi="Times New Roman" w:cs="Times New Roman"/>
                <w:sz w:val="20"/>
                <w:szCs w:val="20"/>
              </w:rPr>
              <w:t xml:space="preserve">à </w:t>
            </w:r>
            <w:r w:rsidRPr="005B4161">
              <w:rPr>
                <w:rFonts w:ascii="Times New Roman" w:hAnsi="Times New Roman" w:cs="Times New Roman"/>
                <w:b/>
                <w:bCs/>
                <w:sz w:val="20"/>
                <w:szCs w:val="20"/>
              </w:rPr>
              <w:t>1 800 m²</w:t>
            </w:r>
            <w:r w:rsidRPr="005B4161">
              <w:rPr>
                <w:rFonts w:ascii="Times New Roman" w:hAnsi="Times New Roman" w:cs="Times New Roman"/>
                <w:sz w:val="20"/>
                <w:szCs w:val="20"/>
              </w:rPr>
              <w:t>.</w:t>
            </w:r>
          </w:p>
        </w:tc>
      </w:tr>
      <w:tr w:rsidR="00EB5B94" w:rsidRPr="005B4161" w:rsidTr="00E41547">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591F86" w:rsidP="00E41547">
            <w:pPr>
              <w:rPr>
                <w:rFonts w:ascii="Times New Roman" w:hAnsi="Times New Roman" w:cs="Times New Roman"/>
                <w:sz w:val="20"/>
                <w:szCs w:val="20"/>
              </w:rPr>
            </w:pPr>
            <w:r w:rsidRPr="005B4161">
              <w:rPr>
                <w:rFonts w:ascii="Times New Roman" w:hAnsi="Times New Roman" w:cs="Times New Roman"/>
                <w:b/>
                <w:bCs/>
                <w:sz w:val="20"/>
                <w:szCs w:val="20"/>
              </w:rPr>
              <w:t xml:space="preserve">Regroupement </w:t>
            </w:r>
            <w:r w:rsidR="00EB5B94" w:rsidRPr="005B4161">
              <w:rPr>
                <w:rFonts w:ascii="Times New Roman" w:hAnsi="Times New Roman" w:cs="Times New Roman"/>
                <w:b/>
                <w:bCs/>
                <w:sz w:val="20"/>
                <w:szCs w:val="20"/>
              </w:rPr>
              <w:t>déchets non dangereux</w:t>
            </w:r>
            <w:r w:rsidRPr="005B4161">
              <w:rPr>
                <w:rFonts w:ascii="Times New Roman" w:hAnsi="Times New Roman" w:cs="Times New Roman"/>
                <w:b/>
                <w:bCs/>
                <w:sz w:val="20"/>
                <w:szCs w:val="20"/>
              </w:rPr>
              <w:t xml:space="preserve"> triés (</w:t>
            </w:r>
            <w:r w:rsidRPr="005B4161">
              <w:rPr>
                <w:rFonts w:ascii="Times New Roman" w:hAnsi="Times New Roman" w:cs="Times New Roman"/>
                <w:sz w:val="20"/>
                <w:szCs w:val="20"/>
              </w:rPr>
              <w:t>cartons, plastiques, bois).</w:t>
            </w:r>
          </w:p>
        </w:tc>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591F86" w:rsidP="00E41547">
            <w:pPr>
              <w:rPr>
                <w:rFonts w:ascii="Times New Roman" w:hAnsi="Times New Roman" w:cs="Times New Roman"/>
                <w:sz w:val="20"/>
                <w:szCs w:val="20"/>
              </w:rPr>
            </w:pPr>
            <w:r w:rsidRPr="005B4161">
              <w:rPr>
                <w:rFonts w:ascii="Times New Roman" w:hAnsi="Times New Roman" w:cs="Times New Roman"/>
                <w:sz w:val="20"/>
                <w:szCs w:val="20"/>
              </w:rPr>
              <w:t>Extension du Volume d’entreposage 800m3 à 950m3</w:t>
            </w:r>
          </w:p>
        </w:tc>
      </w:tr>
      <w:tr w:rsidR="00EB5B94" w:rsidRPr="005B4161" w:rsidTr="00E41547">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EB5B94" w:rsidP="00E41547">
            <w:pPr>
              <w:rPr>
                <w:rFonts w:ascii="Times New Roman" w:hAnsi="Times New Roman" w:cs="Times New Roman"/>
                <w:sz w:val="20"/>
                <w:szCs w:val="20"/>
              </w:rPr>
            </w:pPr>
            <w:r w:rsidRPr="005B4161">
              <w:rPr>
                <w:rFonts w:ascii="Times New Roman" w:hAnsi="Times New Roman" w:cs="Times New Roman"/>
                <w:b/>
                <w:bCs/>
                <w:sz w:val="20"/>
                <w:szCs w:val="20"/>
              </w:rPr>
              <w:t xml:space="preserve">Opérations de </w:t>
            </w:r>
            <w:r w:rsidR="001C4194" w:rsidRPr="005B4161">
              <w:rPr>
                <w:rFonts w:ascii="Times New Roman" w:hAnsi="Times New Roman" w:cs="Times New Roman"/>
                <w:b/>
                <w:bCs/>
                <w:sz w:val="20"/>
                <w:szCs w:val="20"/>
              </w:rPr>
              <w:t>travaux au chalumeau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B94" w:rsidRPr="005B4161" w:rsidRDefault="001C4194" w:rsidP="00E41547">
            <w:pPr>
              <w:rPr>
                <w:rFonts w:ascii="Times New Roman" w:hAnsi="Times New Roman" w:cs="Times New Roman"/>
                <w:sz w:val="20"/>
                <w:szCs w:val="20"/>
              </w:rPr>
            </w:pPr>
            <w:r w:rsidRPr="005B4161">
              <w:rPr>
                <w:rFonts w:ascii="Times New Roman" w:hAnsi="Times New Roman" w:cs="Times New Roman"/>
                <w:sz w:val="20"/>
                <w:szCs w:val="20"/>
              </w:rPr>
              <w:t>Déclaration</w:t>
            </w:r>
            <w:r w:rsidR="00EB5B94" w:rsidRPr="005B4161">
              <w:rPr>
                <w:rFonts w:ascii="Times New Roman" w:hAnsi="Times New Roman" w:cs="Times New Roman"/>
                <w:sz w:val="20"/>
                <w:szCs w:val="20"/>
              </w:rPr>
              <w:t xml:space="preserve"> de </w:t>
            </w:r>
            <w:r w:rsidRPr="005B4161">
              <w:rPr>
                <w:rFonts w:ascii="Times New Roman" w:hAnsi="Times New Roman" w:cs="Times New Roman"/>
                <w:sz w:val="20"/>
                <w:szCs w:val="20"/>
              </w:rPr>
              <w:t xml:space="preserve">l’activité de </w:t>
            </w:r>
            <w:proofErr w:type="spellStart"/>
            <w:r w:rsidR="00EB5B94" w:rsidRPr="005B4161">
              <w:rPr>
                <w:rFonts w:ascii="Times New Roman" w:hAnsi="Times New Roman" w:cs="Times New Roman"/>
                <w:sz w:val="20"/>
                <w:szCs w:val="20"/>
              </w:rPr>
              <w:t>chalumage</w:t>
            </w:r>
            <w:proofErr w:type="spellEnd"/>
            <w:r w:rsidR="00EB5B94" w:rsidRPr="005B4161">
              <w:rPr>
                <w:rFonts w:ascii="Times New Roman" w:hAnsi="Times New Roman" w:cs="Times New Roman"/>
                <w:sz w:val="20"/>
                <w:szCs w:val="20"/>
              </w:rPr>
              <w:t xml:space="preserve"> ponctuel</w:t>
            </w:r>
            <w:r w:rsidRPr="005B4161">
              <w:rPr>
                <w:rFonts w:ascii="Times New Roman" w:hAnsi="Times New Roman" w:cs="Times New Roman"/>
                <w:sz w:val="20"/>
                <w:szCs w:val="20"/>
              </w:rPr>
              <w:t xml:space="preserve">. </w:t>
            </w:r>
          </w:p>
        </w:tc>
      </w:tr>
    </w:tbl>
    <w:p w:rsidR="005371EA" w:rsidRPr="005B4161" w:rsidRDefault="005371EA" w:rsidP="00EB5B94">
      <w:pPr>
        <w:rPr>
          <w:rFonts w:ascii="Times New Roman" w:hAnsi="Times New Roman" w:cs="Times New Roman"/>
          <w:b/>
          <w:bCs/>
          <w:sz w:val="20"/>
          <w:szCs w:val="20"/>
        </w:rPr>
      </w:pPr>
    </w:p>
    <w:p w:rsidR="00B60C36" w:rsidRPr="005B4161" w:rsidRDefault="00B60C36" w:rsidP="00EB5B94">
      <w:pPr>
        <w:rPr>
          <w:rFonts w:ascii="Times New Roman" w:hAnsi="Times New Roman" w:cs="Times New Roman"/>
          <w:b/>
          <w:bCs/>
          <w:sz w:val="20"/>
          <w:szCs w:val="20"/>
        </w:rPr>
      </w:pPr>
      <w:r w:rsidRPr="005B4161">
        <w:rPr>
          <w:rFonts w:ascii="Times New Roman" w:hAnsi="Times New Roman" w:cs="Times New Roman"/>
          <w:b/>
          <w:bCs/>
          <w:sz w:val="20"/>
          <w:szCs w:val="20"/>
        </w:rPr>
        <w:lastRenderedPageBreak/>
        <w:t>5. GESTION ENVIRONNEMENTALE ET MAITRISE DES RISQUES</w:t>
      </w:r>
    </w:p>
    <w:p w:rsidR="00EB5B94" w:rsidRPr="005B4161" w:rsidRDefault="00EB5B94" w:rsidP="00EB5B94">
      <w:pPr>
        <w:rPr>
          <w:rFonts w:ascii="Times New Roman" w:hAnsi="Times New Roman" w:cs="Times New Roman"/>
          <w:sz w:val="20"/>
          <w:szCs w:val="20"/>
        </w:rPr>
      </w:pPr>
      <w:r w:rsidRPr="005B4161">
        <w:rPr>
          <w:rFonts w:ascii="Times New Roman" w:hAnsi="Times New Roman" w:cs="Times New Roman"/>
          <w:bCs/>
          <w:sz w:val="20"/>
          <w:szCs w:val="20"/>
        </w:rPr>
        <w:t xml:space="preserve">M. </w:t>
      </w:r>
      <w:r w:rsidR="007F58F8" w:rsidRPr="005B4161">
        <w:rPr>
          <w:rFonts w:ascii="Times New Roman" w:hAnsi="Times New Roman" w:cs="Times New Roman"/>
          <w:bCs/>
          <w:sz w:val="20"/>
          <w:szCs w:val="20"/>
        </w:rPr>
        <w:t>GUÉNIER</w:t>
      </w:r>
      <w:r w:rsidR="00B60C36" w:rsidRPr="005B4161">
        <w:rPr>
          <w:rFonts w:ascii="Times New Roman" w:hAnsi="Times New Roman" w:cs="Times New Roman"/>
          <w:bCs/>
          <w:sz w:val="20"/>
          <w:szCs w:val="20"/>
        </w:rPr>
        <w:t xml:space="preserve"> </w:t>
      </w:r>
      <w:r w:rsidRPr="005B4161">
        <w:rPr>
          <w:rFonts w:ascii="Times New Roman" w:hAnsi="Times New Roman" w:cs="Times New Roman"/>
          <w:sz w:val="20"/>
          <w:szCs w:val="20"/>
        </w:rPr>
        <w:t xml:space="preserve">et </w:t>
      </w:r>
      <w:r w:rsidRPr="005B4161">
        <w:rPr>
          <w:rFonts w:ascii="Times New Roman" w:hAnsi="Times New Roman" w:cs="Times New Roman"/>
          <w:bCs/>
          <w:sz w:val="20"/>
          <w:szCs w:val="20"/>
        </w:rPr>
        <w:t>M</w:t>
      </w:r>
      <w:r w:rsidR="00B60C36" w:rsidRPr="005B4161">
        <w:rPr>
          <w:rFonts w:ascii="Times New Roman" w:hAnsi="Times New Roman" w:cs="Times New Roman"/>
          <w:bCs/>
          <w:sz w:val="20"/>
          <w:szCs w:val="20"/>
        </w:rPr>
        <w:t>me DU ROSCOAT</w:t>
      </w:r>
      <w:r w:rsidR="00B60C36" w:rsidRPr="005B4161">
        <w:rPr>
          <w:rFonts w:ascii="Times New Roman" w:hAnsi="Times New Roman" w:cs="Times New Roman"/>
          <w:b/>
          <w:bCs/>
          <w:sz w:val="20"/>
          <w:szCs w:val="20"/>
        </w:rPr>
        <w:t xml:space="preserve"> </w:t>
      </w:r>
      <w:r w:rsidRPr="005B4161">
        <w:rPr>
          <w:rFonts w:ascii="Times New Roman" w:hAnsi="Times New Roman" w:cs="Times New Roman"/>
          <w:sz w:val="20"/>
          <w:szCs w:val="20"/>
        </w:rPr>
        <w:t>présentent les dispositifs techniques de protection.</w:t>
      </w:r>
    </w:p>
    <w:p w:rsidR="00EB5B94" w:rsidRPr="005B4161" w:rsidRDefault="00EB5B94" w:rsidP="00EB5B94">
      <w:pPr>
        <w:numPr>
          <w:ilvl w:val="0"/>
          <w:numId w:val="3"/>
        </w:numPr>
        <w:rPr>
          <w:rFonts w:ascii="Times New Roman" w:hAnsi="Times New Roman" w:cs="Times New Roman"/>
          <w:sz w:val="20"/>
          <w:szCs w:val="20"/>
        </w:rPr>
      </w:pPr>
      <w:r w:rsidRPr="005B4161">
        <w:rPr>
          <w:rFonts w:ascii="Times New Roman" w:hAnsi="Times New Roman" w:cs="Times New Roman"/>
          <w:b/>
          <w:bCs/>
          <w:sz w:val="20"/>
          <w:szCs w:val="20"/>
        </w:rPr>
        <w:t>Gestion des fluides :</w:t>
      </w:r>
      <w:r w:rsidRPr="005B4161">
        <w:rPr>
          <w:rFonts w:ascii="Times New Roman" w:hAnsi="Times New Roman" w:cs="Times New Roman"/>
          <w:sz w:val="20"/>
          <w:szCs w:val="20"/>
        </w:rPr>
        <w:t xml:space="preserve"> Mise en œuvre d'un réseau séparatif strict. Le système comprend un bassin de traitement (décantation) de </w:t>
      </w:r>
      <w:r w:rsidRPr="005B4161">
        <w:rPr>
          <w:rFonts w:ascii="Times New Roman" w:hAnsi="Times New Roman" w:cs="Times New Roman"/>
          <w:b/>
          <w:bCs/>
          <w:sz w:val="20"/>
          <w:szCs w:val="20"/>
        </w:rPr>
        <w:t>90 à 100 m³</w:t>
      </w:r>
      <w:r w:rsidRPr="005B4161">
        <w:rPr>
          <w:rFonts w:ascii="Times New Roman" w:hAnsi="Times New Roman" w:cs="Times New Roman"/>
          <w:sz w:val="20"/>
          <w:szCs w:val="20"/>
        </w:rPr>
        <w:t xml:space="preserve"> et un bassin tampon de </w:t>
      </w:r>
      <w:r w:rsidRPr="005B4161">
        <w:rPr>
          <w:rFonts w:ascii="Times New Roman" w:hAnsi="Times New Roman" w:cs="Times New Roman"/>
          <w:b/>
          <w:bCs/>
          <w:sz w:val="20"/>
          <w:szCs w:val="20"/>
        </w:rPr>
        <w:t>210 m³</w:t>
      </w:r>
      <w:r w:rsidRPr="005B4161">
        <w:rPr>
          <w:rFonts w:ascii="Times New Roman" w:hAnsi="Times New Roman" w:cs="Times New Roman"/>
          <w:sz w:val="20"/>
          <w:szCs w:val="20"/>
        </w:rPr>
        <w:t xml:space="preserve"> (dimensionné pour les pluies décennales).</w:t>
      </w:r>
      <w:r w:rsidR="00591F86" w:rsidRPr="005B4161">
        <w:rPr>
          <w:rFonts w:ascii="Times New Roman" w:hAnsi="Times New Roman" w:cs="Times New Roman"/>
          <w:sz w:val="20"/>
          <w:szCs w:val="20"/>
        </w:rPr>
        <w:t xml:space="preserve"> </w:t>
      </w:r>
      <w:r w:rsidR="00612442" w:rsidRPr="005B4161">
        <w:rPr>
          <w:rFonts w:ascii="Times New Roman" w:hAnsi="Times New Roman" w:cs="Times New Roman"/>
          <w:sz w:val="20"/>
          <w:szCs w:val="20"/>
        </w:rPr>
        <w:t>Disposition</w:t>
      </w:r>
      <w:r w:rsidR="001C4194" w:rsidRPr="005B4161">
        <w:rPr>
          <w:rFonts w:ascii="Times New Roman" w:hAnsi="Times New Roman" w:cs="Times New Roman"/>
          <w:sz w:val="20"/>
          <w:szCs w:val="20"/>
        </w:rPr>
        <w:t xml:space="preserve"> allant</w:t>
      </w:r>
      <w:r w:rsidR="00612442" w:rsidRPr="005B4161">
        <w:rPr>
          <w:rFonts w:ascii="Times New Roman" w:hAnsi="Times New Roman" w:cs="Times New Roman"/>
          <w:sz w:val="20"/>
          <w:szCs w:val="20"/>
        </w:rPr>
        <w:t xml:space="preserve"> au-delà des exigences règlementaires</w:t>
      </w:r>
      <w:r w:rsidR="001C4194" w:rsidRPr="005B4161">
        <w:rPr>
          <w:rFonts w:ascii="Times New Roman" w:hAnsi="Times New Roman" w:cs="Times New Roman"/>
          <w:sz w:val="20"/>
          <w:szCs w:val="20"/>
        </w:rPr>
        <w:t> : une rétention sur voirie de 86m3 vient renforcer cette capacité de rétention</w:t>
      </w:r>
      <w:r w:rsidR="00612442" w:rsidRPr="005B4161">
        <w:rPr>
          <w:rFonts w:ascii="Times New Roman" w:hAnsi="Times New Roman" w:cs="Times New Roman"/>
          <w:sz w:val="20"/>
          <w:szCs w:val="20"/>
        </w:rPr>
        <w:t xml:space="preserve">. </w:t>
      </w:r>
    </w:p>
    <w:p w:rsidR="00EB5B94" w:rsidRPr="005B4161" w:rsidRDefault="00EB5B94" w:rsidP="00EB5B94">
      <w:pPr>
        <w:numPr>
          <w:ilvl w:val="0"/>
          <w:numId w:val="3"/>
        </w:numPr>
        <w:rPr>
          <w:rFonts w:ascii="Times New Roman" w:hAnsi="Times New Roman" w:cs="Times New Roman"/>
          <w:sz w:val="20"/>
          <w:szCs w:val="20"/>
        </w:rPr>
      </w:pPr>
      <w:r w:rsidRPr="005B4161">
        <w:rPr>
          <w:rFonts w:ascii="Times New Roman" w:hAnsi="Times New Roman" w:cs="Times New Roman"/>
          <w:b/>
          <w:bCs/>
          <w:sz w:val="20"/>
          <w:szCs w:val="20"/>
        </w:rPr>
        <w:t>Performance des rejets :</w:t>
      </w:r>
      <w:r w:rsidRPr="005B4161">
        <w:rPr>
          <w:rFonts w:ascii="Times New Roman" w:hAnsi="Times New Roman" w:cs="Times New Roman"/>
          <w:sz w:val="20"/>
          <w:szCs w:val="20"/>
        </w:rPr>
        <w:t xml:space="preserve"> Alors que la norme autorise un rejet de </w:t>
      </w:r>
      <w:r w:rsidR="001C4194" w:rsidRPr="005B4161">
        <w:rPr>
          <w:rFonts w:ascii="Times New Roman" w:hAnsi="Times New Roman" w:cs="Times New Roman"/>
          <w:sz w:val="20"/>
          <w:szCs w:val="20"/>
        </w:rPr>
        <w:t>10</w:t>
      </w:r>
      <w:r w:rsidRPr="005B4161">
        <w:rPr>
          <w:rFonts w:ascii="Times New Roman" w:hAnsi="Times New Roman" w:cs="Times New Roman"/>
          <w:sz w:val="20"/>
          <w:szCs w:val="20"/>
        </w:rPr>
        <w:t xml:space="preserve"> mg/l d'hydrocarbures, </w:t>
      </w:r>
      <w:r w:rsidR="001C4194" w:rsidRPr="005B4161">
        <w:rPr>
          <w:rFonts w:ascii="Times New Roman" w:hAnsi="Times New Roman" w:cs="Times New Roman"/>
          <w:sz w:val="20"/>
          <w:szCs w:val="20"/>
        </w:rPr>
        <w:t>les séparateurs d’hydrocarbures équipant classiquement les sites de gestion de déchet affichent une performance normée à 5m/l. L</w:t>
      </w:r>
      <w:r w:rsidRPr="005B4161">
        <w:rPr>
          <w:rFonts w:ascii="Times New Roman" w:hAnsi="Times New Roman" w:cs="Times New Roman"/>
          <w:sz w:val="20"/>
          <w:szCs w:val="20"/>
        </w:rPr>
        <w:t xml:space="preserve">e pétitionnaire </w:t>
      </w:r>
      <w:r w:rsidR="001C4194" w:rsidRPr="005B4161">
        <w:rPr>
          <w:rFonts w:ascii="Times New Roman" w:hAnsi="Times New Roman" w:cs="Times New Roman"/>
          <w:sz w:val="20"/>
          <w:szCs w:val="20"/>
        </w:rPr>
        <w:t xml:space="preserve">affirme que le bassin construit </w:t>
      </w:r>
      <w:r w:rsidR="00AA01C0" w:rsidRPr="005B4161">
        <w:rPr>
          <w:rFonts w:ascii="Times New Roman" w:hAnsi="Times New Roman" w:cs="Times New Roman"/>
          <w:sz w:val="20"/>
          <w:szCs w:val="20"/>
        </w:rPr>
        <w:t>peut permettre</w:t>
      </w:r>
      <w:r w:rsidRPr="005B4161">
        <w:rPr>
          <w:rFonts w:ascii="Times New Roman" w:hAnsi="Times New Roman" w:cs="Times New Roman"/>
          <w:sz w:val="20"/>
          <w:szCs w:val="20"/>
        </w:rPr>
        <w:t xml:space="preserve"> une performance</w:t>
      </w:r>
      <w:r w:rsidR="001C4194" w:rsidRPr="005B4161">
        <w:rPr>
          <w:rFonts w:ascii="Times New Roman" w:hAnsi="Times New Roman" w:cs="Times New Roman"/>
          <w:sz w:val="20"/>
          <w:szCs w:val="20"/>
        </w:rPr>
        <w:t xml:space="preserve"> jusqu’à 1mg/l</w:t>
      </w:r>
      <w:r w:rsidR="00AA01C0" w:rsidRPr="005B4161">
        <w:rPr>
          <w:rFonts w:ascii="Times New Roman" w:hAnsi="Times New Roman" w:cs="Times New Roman"/>
          <w:sz w:val="20"/>
          <w:szCs w:val="20"/>
        </w:rPr>
        <w:t xml:space="preserve"> (d’après un retour d’expérience sur plusieurs autres sites)</w:t>
      </w:r>
      <w:r w:rsidRPr="005B4161">
        <w:rPr>
          <w:rFonts w:ascii="Times New Roman" w:hAnsi="Times New Roman" w:cs="Times New Roman"/>
          <w:sz w:val="20"/>
          <w:szCs w:val="20"/>
        </w:rPr>
        <w:t>.</w:t>
      </w:r>
    </w:p>
    <w:p w:rsidR="00EB5B94" w:rsidRPr="005B4161" w:rsidRDefault="00EB5B94" w:rsidP="00EB5B94">
      <w:pPr>
        <w:numPr>
          <w:ilvl w:val="0"/>
          <w:numId w:val="3"/>
        </w:numPr>
        <w:rPr>
          <w:rFonts w:ascii="Times New Roman" w:hAnsi="Times New Roman" w:cs="Times New Roman"/>
          <w:sz w:val="20"/>
          <w:szCs w:val="20"/>
        </w:rPr>
      </w:pPr>
      <w:r w:rsidRPr="005B4161">
        <w:rPr>
          <w:rFonts w:ascii="Times New Roman" w:hAnsi="Times New Roman" w:cs="Times New Roman"/>
          <w:b/>
          <w:bCs/>
          <w:sz w:val="20"/>
          <w:szCs w:val="20"/>
        </w:rPr>
        <w:t>Sécurité Incendie :</w:t>
      </w:r>
      <w:r w:rsidRPr="005B4161">
        <w:rPr>
          <w:rFonts w:ascii="Times New Roman" w:hAnsi="Times New Roman" w:cs="Times New Roman"/>
          <w:sz w:val="20"/>
          <w:szCs w:val="20"/>
        </w:rPr>
        <w:t xml:space="preserve"> Murs coupe-feu en béton type "Lego" (résistance 2h), système </w:t>
      </w:r>
      <w:r w:rsidRPr="005B4161">
        <w:rPr>
          <w:rFonts w:ascii="Times New Roman" w:hAnsi="Times New Roman" w:cs="Times New Roman"/>
          <w:b/>
          <w:bCs/>
          <w:sz w:val="20"/>
          <w:szCs w:val="20"/>
        </w:rPr>
        <w:t>P</w:t>
      </w:r>
      <w:r w:rsidR="007F58F8" w:rsidRPr="005B4161">
        <w:rPr>
          <w:rFonts w:ascii="Times New Roman" w:hAnsi="Times New Roman" w:cs="Times New Roman"/>
          <w:b/>
          <w:bCs/>
          <w:sz w:val="20"/>
          <w:szCs w:val="20"/>
        </w:rPr>
        <w:t>REVILINK</w:t>
      </w:r>
      <w:r w:rsidRPr="005B4161">
        <w:rPr>
          <w:rFonts w:ascii="Times New Roman" w:hAnsi="Times New Roman" w:cs="Times New Roman"/>
          <w:sz w:val="20"/>
          <w:szCs w:val="20"/>
        </w:rPr>
        <w:t xml:space="preserve"> (plan d'intervention dynamique pour le SDIS) et réserve d'eau d'extinction de </w:t>
      </w:r>
      <w:r w:rsidR="00AA01C0" w:rsidRPr="005B4161">
        <w:rPr>
          <w:rFonts w:ascii="Times New Roman" w:hAnsi="Times New Roman" w:cs="Times New Roman"/>
          <w:sz w:val="20"/>
          <w:szCs w:val="20"/>
        </w:rPr>
        <w:t>150</w:t>
      </w:r>
      <w:r w:rsidRPr="005B4161">
        <w:rPr>
          <w:rFonts w:ascii="Times New Roman" w:hAnsi="Times New Roman" w:cs="Times New Roman"/>
          <w:sz w:val="20"/>
          <w:szCs w:val="20"/>
        </w:rPr>
        <w:t xml:space="preserve"> m³.</w:t>
      </w:r>
      <w:r w:rsidR="001C4194" w:rsidRPr="005B4161">
        <w:rPr>
          <w:rFonts w:ascii="Times New Roman" w:hAnsi="Times New Roman" w:cs="Times New Roman"/>
          <w:sz w:val="20"/>
          <w:szCs w:val="20"/>
        </w:rPr>
        <w:t xml:space="preserve"> Allant au-delà des exigences réglementaires le site est couvert sur toute sa surface par un réseau de Robinets d’incendie armés (RIA). </w:t>
      </w:r>
    </w:p>
    <w:p w:rsidR="00EB5B94" w:rsidRPr="005B4161" w:rsidRDefault="00EB5B94" w:rsidP="00EB5B94">
      <w:pPr>
        <w:numPr>
          <w:ilvl w:val="0"/>
          <w:numId w:val="3"/>
        </w:numPr>
        <w:rPr>
          <w:rFonts w:ascii="Times New Roman" w:hAnsi="Times New Roman" w:cs="Times New Roman"/>
          <w:sz w:val="20"/>
          <w:szCs w:val="20"/>
        </w:rPr>
      </w:pPr>
      <w:r w:rsidRPr="005B4161">
        <w:rPr>
          <w:rFonts w:ascii="Times New Roman" w:hAnsi="Times New Roman" w:cs="Times New Roman"/>
          <w:b/>
          <w:bCs/>
          <w:sz w:val="20"/>
          <w:szCs w:val="20"/>
        </w:rPr>
        <w:t>Suivi acoustique :</w:t>
      </w:r>
      <w:r w:rsidRPr="005B4161">
        <w:rPr>
          <w:rFonts w:ascii="Times New Roman" w:hAnsi="Times New Roman" w:cs="Times New Roman"/>
          <w:sz w:val="20"/>
          <w:szCs w:val="20"/>
        </w:rPr>
        <w:t xml:space="preserve"> Mesures aux limites de propriété et aux habitations</w:t>
      </w:r>
      <w:r w:rsidR="00AA01C0" w:rsidRPr="005B4161">
        <w:rPr>
          <w:rFonts w:ascii="Times New Roman" w:hAnsi="Times New Roman" w:cs="Times New Roman"/>
          <w:sz w:val="20"/>
          <w:szCs w:val="20"/>
        </w:rPr>
        <w:t xml:space="preserve"> les plus proches</w:t>
      </w:r>
      <w:r w:rsidRPr="005B4161">
        <w:rPr>
          <w:rFonts w:ascii="Times New Roman" w:hAnsi="Times New Roman" w:cs="Times New Roman"/>
          <w:sz w:val="20"/>
          <w:szCs w:val="20"/>
        </w:rPr>
        <w:t xml:space="preserve"> tous les 3 ans (premier contrôle 1 an après ouverture).</w:t>
      </w:r>
    </w:p>
    <w:p w:rsidR="005C7F0C" w:rsidRPr="005B4161" w:rsidRDefault="005C7F0C" w:rsidP="005C7F0C">
      <w:pPr>
        <w:rPr>
          <w:rFonts w:ascii="Times New Roman" w:hAnsi="Times New Roman" w:cs="Times New Roman"/>
          <w:sz w:val="20"/>
          <w:szCs w:val="20"/>
        </w:rPr>
      </w:pPr>
      <w:r w:rsidRPr="005B4161">
        <w:rPr>
          <w:rFonts w:ascii="Times New Roman" w:hAnsi="Times New Roman" w:cs="Times New Roman"/>
          <w:sz w:val="20"/>
          <w:szCs w:val="20"/>
        </w:rPr>
        <w:t xml:space="preserve">Ils rappellent que des contrôles </w:t>
      </w:r>
      <w:r w:rsidR="001C4194" w:rsidRPr="005B4161">
        <w:rPr>
          <w:rFonts w:ascii="Times New Roman" w:hAnsi="Times New Roman" w:cs="Times New Roman"/>
          <w:sz w:val="20"/>
          <w:szCs w:val="20"/>
        </w:rPr>
        <w:t>semestriels imposés par l</w:t>
      </w:r>
      <w:r w:rsidR="0096790D" w:rsidRPr="005B4161">
        <w:rPr>
          <w:rFonts w:ascii="Times New Roman" w:hAnsi="Times New Roman" w:cs="Times New Roman"/>
          <w:sz w:val="20"/>
          <w:szCs w:val="20"/>
        </w:rPr>
        <w:t xml:space="preserve">es services de l’Etat </w:t>
      </w:r>
      <w:r w:rsidRPr="005B4161">
        <w:rPr>
          <w:rFonts w:ascii="Times New Roman" w:hAnsi="Times New Roman" w:cs="Times New Roman"/>
          <w:sz w:val="20"/>
          <w:szCs w:val="20"/>
        </w:rPr>
        <w:t>suivront la qualité des rejets des eaux de ruissellement avant leur rejet dans le milieu naturel.</w:t>
      </w:r>
    </w:p>
    <w:p w:rsidR="00443877" w:rsidRPr="005B4161" w:rsidRDefault="00443877" w:rsidP="00443877">
      <w:pPr>
        <w:rPr>
          <w:rFonts w:ascii="Times New Roman" w:hAnsi="Times New Roman" w:cs="Times New Roman"/>
          <w:sz w:val="20"/>
          <w:szCs w:val="20"/>
        </w:rPr>
      </w:pPr>
    </w:p>
    <w:p w:rsidR="00EB5B94" w:rsidRPr="005B4161" w:rsidRDefault="00EB5B94" w:rsidP="00EB5B94">
      <w:pPr>
        <w:rPr>
          <w:rFonts w:ascii="Times New Roman" w:hAnsi="Times New Roman" w:cs="Times New Roman"/>
          <w:b/>
          <w:bCs/>
          <w:sz w:val="20"/>
          <w:szCs w:val="20"/>
        </w:rPr>
      </w:pPr>
      <w:r w:rsidRPr="005B4161">
        <w:rPr>
          <w:rFonts w:ascii="Times New Roman" w:hAnsi="Times New Roman" w:cs="Times New Roman"/>
          <w:b/>
          <w:bCs/>
          <w:sz w:val="20"/>
          <w:szCs w:val="20"/>
        </w:rPr>
        <w:t>6</w:t>
      </w:r>
      <w:r w:rsidR="00443877" w:rsidRPr="005B4161">
        <w:rPr>
          <w:rFonts w:ascii="Times New Roman" w:hAnsi="Times New Roman" w:cs="Times New Roman"/>
          <w:b/>
          <w:bCs/>
          <w:sz w:val="20"/>
          <w:szCs w:val="20"/>
        </w:rPr>
        <w:t xml:space="preserve">. </w:t>
      </w:r>
      <w:r w:rsidR="00443877" w:rsidRPr="005B4161">
        <w:rPr>
          <w:rFonts w:ascii="Times New Roman" w:hAnsi="Times New Roman" w:cs="Times New Roman"/>
          <w:b/>
          <w:bCs/>
          <w:i/>
          <w:sz w:val="20"/>
          <w:szCs w:val="20"/>
        </w:rPr>
        <w:t>T</w:t>
      </w:r>
      <w:r w:rsidR="00443877" w:rsidRPr="005B4161">
        <w:rPr>
          <w:rFonts w:ascii="Times New Roman" w:hAnsi="Times New Roman" w:cs="Times New Roman"/>
          <w:b/>
          <w:bCs/>
          <w:sz w:val="20"/>
          <w:szCs w:val="20"/>
        </w:rPr>
        <w:t>RANSCRIPTION DES ECHANGES AVEC LE PUBLIC</w:t>
      </w:r>
    </w:p>
    <w:p w:rsidR="00EB5B94" w:rsidRPr="005B4161" w:rsidRDefault="00EB5B94" w:rsidP="00443877">
      <w:pPr>
        <w:pStyle w:val="Paragraphedeliste"/>
        <w:numPr>
          <w:ilvl w:val="0"/>
          <w:numId w:val="14"/>
        </w:numPr>
        <w:rPr>
          <w:rFonts w:ascii="Times New Roman" w:hAnsi="Times New Roman" w:cs="Times New Roman"/>
          <w:b/>
          <w:bCs/>
          <w:sz w:val="20"/>
          <w:szCs w:val="20"/>
        </w:rPr>
      </w:pPr>
      <w:r w:rsidRPr="005B4161">
        <w:rPr>
          <w:rFonts w:ascii="Times New Roman" w:hAnsi="Times New Roman" w:cs="Times New Roman"/>
          <w:b/>
          <w:bCs/>
          <w:sz w:val="20"/>
          <w:szCs w:val="20"/>
        </w:rPr>
        <w:t>Thématique 1 : Incompatibilité Urbanistique et « Fait Accompli »</w:t>
      </w:r>
    </w:p>
    <w:p w:rsidR="00443877" w:rsidRPr="005B4161" w:rsidRDefault="00EB5B94" w:rsidP="00EB5B94">
      <w:pPr>
        <w:rPr>
          <w:rFonts w:ascii="Times New Roman" w:hAnsi="Times New Roman" w:cs="Times New Roman"/>
          <w:sz w:val="20"/>
          <w:szCs w:val="20"/>
        </w:rPr>
      </w:pPr>
      <w:r w:rsidRPr="005B4161">
        <w:rPr>
          <w:rFonts w:ascii="Times New Roman" w:hAnsi="Times New Roman" w:cs="Times New Roman"/>
          <w:b/>
          <w:bCs/>
          <w:sz w:val="20"/>
          <w:szCs w:val="20"/>
        </w:rPr>
        <w:t>§1. M. Pierr</w:t>
      </w:r>
      <w:r w:rsidR="00612442" w:rsidRPr="005B4161">
        <w:rPr>
          <w:rFonts w:ascii="Times New Roman" w:hAnsi="Times New Roman" w:cs="Times New Roman"/>
          <w:b/>
          <w:bCs/>
          <w:sz w:val="20"/>
          <w:szCs w:val="20"/>
        </w:rPr>
        <w:t>e –Yves MOCQUAIS</w:t>
      </w:r>
      <w:r w:rsidRPr="005B4161">
        <w:rPr>
          <w:rFonts w:ascii="Times New Roman" w:hAnsi="Times New Roman" w:cs="Times New Roman"/>
          <w:b/>
          <w:bCs/>
          <w:sz w:val="20"/>
          <w:szCs w:val="20"/>
        </w:rPr>
        <w:t>:</w:t>
      </w:r>
      <w:r w:rsidRPr="005B4161">
        <w:rPr>
          <w:rFonts w:ascii="Times New Roman" w:hAnsi="Times New Roman" w:cs="Times New Roman"/>
          <w:sz w:val="20"/>
          <w:szCs w:val="20"/>
        </w:rPr>
        <w:t xml:space="preserve"> « On nous a vendu une zone artisanale, pour des menuisiers ou des ferronniers. En quoi une plateforme industrielle de 48 tonnes de batteries et des norias de semi-remorques correspondent-elles à de l'artisanat ? » </w:t>
      </w:r>
    </w:p>
    <w:p w:rsidR="00443877" w:rsidRPr="005B4161" w:rsidRDefault="00EB5B94" w:rsidP="00EB5B94">
      <w:pPr>
        <w:rPr>
          <w:rFonts w:ascii="Times New Roman" w:hAnsi="Times New Roman" w:cs="Times New Roman"/>
          <w:sz w:val="20"/>
          <w:szCs w:val="20"/>
        </w:rPr>
      </w:pPr>
      <w:r w:rsidRPr="005B4161">
        <w:rPr>
          <w:rFonts w:ascii="Times New Roman" w:hAnsi="Times New Roman" w:cs="Times New Roman"/>
          <w:b/>
          <w:bCs/>
          <w:sz w:val="20"/>
          <w:szCs w:val="20"/>
        </w:rPr>
        <w:t xml:space="preserve">§2. Mme </w:t>
      </w:r>
      <w:r w:rsidR="00443877" w:rsidRPr="005B4161">
        <w:rPr>
          <w:rFonts w:ascii="Times New Roman" w:hAnsi="Times New Roman" w:cs="Times New Roman"/>
          <w:b/>
          <w:bCs/>
          <w:sz w:val="20"/>
          <w:szCs w:val="20"/>
        </w:rPr>
        <w:t xml:space="preserve">LE COUEF </w:t>
      </w:r>
      <w:r w:rsidRPr="005B4161">
        <w:rPr>
          <w:rFonts w:ascii="Times New Roman" w:hAnsi="Times New Roman" w:cs="Times New Roman"/>
          <w:b/>
          <w:bCs/>
          <w:sz w:val="20"/>
          <w:szCs w:val="20"/>
        </w:rPr>
        <w:t>(Élue) :</w:t>
      </w:r>
      <w:r w:rsidRPr="005B4161">
        <w:rPr>
          <w:rFonts w:ascii="Times New Roman" w:hAnsi="Times New Roman" w:cs="Times New Roman"/>
          <w:sz w:val="20"/>
          <w:szCs w:val="20"/>
        </w:rPr>
        <w:t xml:space="preserve"> « La municipalité a donné un avis favorable pour permettre l'enquête. L'instruction d'urbanisme par Vannes agglo (</w:t>
      </w:r>
      <w:r w:rsidR="00D90898" w:rsidRPr="005B4161">
        <w:rPr>
          <w:rFonts w:ascii="Times New Roman" w:hAnsi="Times New Roman" w:cs="Times New Roman"/>
          <w:sz w:val="20"/>
          <w:szCs w:val="20"/>
        </w:rPr>
        <w:t>GMVA</w:t>
      </w:r>
      <w:r w:rsidRPr="005B4161">
        <w:rPr>
          <w:rFonts w:ascii="Times New Roman" w:hAnsi="Times New Roman" w:cs="Times New Roman"/>
          <w:sz w:val="20"/>
          <w:szCs w:val="20"/>
        </w:rPr>
        <w:t>) a conclu que l'activité correspondait aux autorisations de la zone UIA. »</w:t>
      </w:r>
    </w:p>
    <w:p w:rsidR="00443877" w:rsidRPr="005B4161" w:rsidRDefault="00EB5B94" w:rsidP="00EB5B94">
      <w:pPr>
        <w:rPr>
          <w:rFonts w:ascii="Times New Roman" w:hAnsi="Times New Roman" w:cs="Times New Roman"/>
          <w:sz w:val="20"/>
          <w:szCs w:val="20"/>
        </w:rPr>
      </w:pPr>
      <w:r w:rsidRPr="005B4161">
        <w:rPr>
          <w:rFonts w:ascii="Times New Roman" w:hAnsi="Times New Roman" w:cs="Times New Roman"/>
          <w:sz w:val="20"/>
          <w:szCs w:val="20"/>
        </w:rPr>
        <w:t xml:space="preserve"> </w:t>
      </w:r>
      <w:r w:rsidRPr="005B4161">
        <w:rPr>
          <w:rFonts w:ascii="Times New Roman" w:hAnsi="Times New Roman" w:cs="Times New Roman"/>
          <w:b/>
          <w:bCs/>
          <w:sz w:val="20"/>
          <w:szCs w:val="20"/>
        </w:rPr>
        <w:t xml:space="preserve">§3. M. Patrick </w:t>
      </w:r>
      <w:r w:rsidR="0096790D" w:rsidRPr="005B4161">
        <w:rPr>
          <w:rFonts w:ascii="Times New Roman" w:hAnsi="Times New Roman" w:cs="Times New Roman"/>
          <w:b/>
          <w:bCs/>
          <w:sz w:val="20"/>
          <w:szCs w:val="20"/>
        </w:rPr>
        <w:t>BOULLE :</w:t>
      </w:r>
      <w:r w:rsidRPr="005B4161">
        <w:rPr>
          <w:rFonts w:ascii="Times New Roman" w:hAnsi="Times New Roman" w:cs="Times New Roman"/>
          <w:sz w:val="20"/>
          <w:szCs w:val="20"/>
        </w:rPr>
        <w:t xml:space="preserve"> « Le PLU interdit explicitement toute déchetterie supplémentaire à P</w:t>
      </w:r>
      <w:r w:rsidR="00443877" w:rsidRPr="005B4161">
        <w:rPr>
          <w:rFonts w:ascii="Times New Roman" w:hAnsi="Times New Roman" w:cs="Times New Roman"/>
          <w:sz w:val="20"/>
          <w:szCs w:val="20"/>
        </w:rPr>
        <w:t>LOEREN</w:t>
      </w:r>
      <w:r w:rsidRPr="005B4161">
        <w:rPr>
          <w:rFonts w:ascii="Times New Roman" w:hAnsi="Times New Roman" w:cs="Times New Roman"/>
          <w:sz w:val="20"/>
          <w:szCs w:val="20"/>
        </w:rPr>
        <w:t xml:space="preserve">. Comment passez-vous à travers ? »  </w:t>
      </w:r>
    </w:p>
    <w:p w:rsidR="00EB5B94" w:rsidRPr="005B4161" w:rsidRDefault="00EB5B94" w:rsidP="00EB5B94">
      <w:pPr>
        <w:rPr>
          <w:rFonts w:ascii="Times New Roman" w:hAnsi="Times New Roman" w:cs="Times New Roman"/>
          <w:sz w:val="20"/>
          <w:szCs w:val="20"/>
        </w:rPr>
      </w:pPr>
      <w:r w:rsidRPr="005B4161">
        <w:rPr>
          <w:rFonts w:ascii="Times New Roman" w:hAnsi="Times New Roman" w:cs="Times New Roman"/>
          <w:b/>
          <w:bCs/>
          <w:sz w:val="20"/>
          <w:szCs w:val="20"/>
        </w:rPr>
        <w:t xml:space="preserve">M. </w:t>
      </w:r>
      <w:r w:rsidR="007F58F8" w:rsidRPr="005B4161">
        <w:rPr>
          <w:rFonts w:ascii="Times New Roman" w:hAnsi="Times New Roman" w:cs="Times New Roman"/>
          <w:b/>
          <w:sz w:val="20"/>
          <w:szCs w:val="20"/>
        </w:rPr>
        <w:t>GUÉNIER</w:t>
      </w:r>
      <w:r w:rsidR="0096790D" w:rsidRPr="005B4161">
        <w:rPr>
          <w:rFonts w:ascii="Times New Roman" w:hAnsi="Times New Roman" w:cs="Times New Roman"/>
          <w:b/>
          <w:bCs/>
          <w:sz w:val="20"/>
          <w:szCs w:val="20"/>
        </w:rPr>
        <w:t xml:space="preserve"> :</w:t>
      </w:r>
      <w:r w:rsidRPr="005B4161">
        <w:rPr>
          <w:rFonts w:ascii="Times New Roman" w:hAnsi="Times New Roman" w:cs="Times New Roman"/>
          <w:sz w:val="20"/>
          <w:szCs w:val="20"/>
        </w:rPr>
        <w:t xml:space="preserve"> « Nous ne contournons rien. Le site existe déjà sous le régime de la Déclaration. L'enquête d'aujourd'hui concerne </w:t>
      </w:r>
      <w:r w:rsidR="001C4194" w:rsidRPr="005B4161">
        <w:rPr>
          <w:rFonts w:ascii="Times New Roman" w:hAnsi="Times New Roman" w:cs="Times New Roman"/>
          <w:sz w:val="20"/>
          <w:szCs w:val="20"/>
        </w:rPr>
        <w:t>la démarche d</w:t>
      </w:r>
      <w:r w:rsidRPr="005B4161">
        <w:rPr>
          <w:rFonts w:ascii="Times New Roman" w:hAnsi="Times New Roman" w:cs="Times New Roman"/>
          <w:sz w:val="20"/>
          <w:szCs w:val="20"/>
        </w:rPr>
        <w:t>'Autorisation. »</w:t>
      </w:r>
    </w:p>
    <w:p w:rsidR="00443877" w:rsidRPr="005B4161" w:rsidRDefault="00443877" w:rsidP="00EB5B94">
      <w:pPr>
        <w:rPr>
          <w:rFonts w:ascii="Times New Roman" w:hAnsi="Times New Roman" w:cs="Times New Roman"/>
          <w:sz w:val="20"/>
          <w:szCs w:val="20"/>
        </w:rPr>
      </w:pPr>
    </w:p>
    <w:p w:rsidR="00EB5B94" w:rsidRPr="005B4161" w:rsidRDefault="00443877" w:rsidP="00443877">
      <w:pPr>
        <w:pStyle w:val="Paragraphedeliste"/>
        <w:numPr>
          <w:ilvl w:val="0"/>
          <w:numId w:val="14"/>
        </w:numPr>
        <w:rPr>
          <w:rFonts w:ascii="Times New Roman" w:hAnsi="Times New Roman" w:cs="Times New Roman"/>
          <w:b/>
          <w:bCs/>
          <w:sz w:val="20"/>
          <w:szCs w:val="20"/>
        </w:rPr>
      </w:pPr>
      <w:r w:rsidRPr="005B4161">
        <w:rPr>
          <w:rFonts w:ascii="Times New Roman" w:hAnsi="Times New Roman" w:cs="Times New Roman"/>
          <w:b/>
          <w:bCs/>
          <w:sz w:val="20"/>
          <w:szCs w:val="20"/>
        </w:rPr>
        <w:t>thématique 2 : nuisances et trafic (calcul des passages)</w:t>
      </w:r>
    </w:p>
    <w:p w:rsidR="00443877" w:rsidRPr="005B4161" w:rsidRDefault="00EB5B94" w:rsidP="00EB5B94">
      <w:pPr>
        <w:rPr>
          <w:rFonts w:ascii="Times New Roman" w:hAnsi="Times New Roman" w:cs="Times New Roman"/>
          <w:sz w:val="20"/>
          <w:szCs w:val="20"/>
        </w:rPr>
      </w:pPr>
      <w:r w:rsidRPr="005B4161">
        <w:rPr>
          <w:rFonts w:ascii="Times New Roman" w:hAnsi="Times New Roman" w:cs="Times New Roman"/>
          <w:b/>
          <w:bCs/>
          <w:sz w:val="20"/>
          <w:szCs w:val="20"/>
        </w:rPr>
        <w:t>§5. M. Patrick B</w:t>
      </w:r>
      <w:r w:rsidR="00612442" w:rsidRPr="005B4161">
        <w:rPr>
          <w:rFonts w:ascii="Times New Roman" w:hAnsi="Times New Roman" w:cs="Times New Roman"/>
          <w:b/>
          <w:bCs/>
          <w:sz w:val="20"/>
          <w:szCs w:val="20"/>
        </w:rPr>
        <w:t>OULLE</w:t>
      </w:r>
      <w:r w:rsidRPr="005B4161">
        <w:rPr>
          <w:rFonts w:ascii="Times New Roman" w:hAnsi="Times New Roman" w:cs="Times New Roman"/>
          <w:b/>
          <w:bCs/>
          <w:sz w:val="20"/>
          <w:szCs w:val="20"/>
        </w:rPr>
        <w:t>:</w:t>
      </w:r>
      <w:r w:rsidRPr="005B4161">
        <w:rPr>
          <w:rFonts w:ascii="Times New Roman" w:hAnsi="Times New Roman" w:cs="Times New Roman"/>
          <w:sz w:val="20"/>
          <w:szCs w:val="20"/>
        </w:rPr>
        <w:t xml:space="preserve"> « On m'avait promis 4 à 5 camions par jour. Là, vous annoncez </w:t>
      </w:r>
      <w:r w:rsidRPr="005B4161">
        <w:rPr>
          <w:rFonts w:ascii="Times New Roman" w:hAnsi="Times New Roman" w:cs="Times New Roman"/>
          <w:bCs/>
          <w:sz w:val="20"/>
          <w:szCs w:val="20"/>
        </w:rPr>
        <w:t>50 passages</w:t>
      </w:r>
      <w:r w:rsidRPr="005B4161">
        <w:rPr>
          <w:rFonts w:ascii="Times New Roman" w:hAnsi="Times New Roman" w:cs="Times New Roman"/>
          <w:sz w:val="20"/>
          <w:szCs w:val="20"/>
        </w:rPr>
        <w:t>. C’est une trahison. »</w:t>
      </w:r>
    </w:p>
    <w:p w:rsidR="00443877" w:rsidRPr="005B4161" w:rsidRDefault="00EB5B94" w:rsidP="00EB5B94">
      <w:pPr>
        <w:rPr>
          <w:rFonts w:ascii="Times New Roman" w:hAnsi="Times New Roman" w:cs="Times New Roman"/>
          <w:sz w:val="20"/>
          <w:szCs w:val="20"/>
        </w:rPr>
      </w:pPr>
      <w:r w:rsidRPr="005B4161">
        <w:rPr>
          <w:rFonts w:ascii="Times New Roman" w:hAnsi="Times New Roman" w:cs="Times New Roman"/>
          <w:sz w:val="20"/>
          <w:szCs w:val="20"/>
        </w:rPr>
        <w:t xml:space="preserve"> </w:t>
      </w:r>
      <w:r w:rsidRPr="005B4161">
        <w:rPr>
          <w:rFonts w:ascii="Times New Roman" w:hAnsi="Times New Roman" w:cs="Times New Roman"/>
          <w:b/>
          <w:bCs/>
          <w:sz w:val="20"/>
          <w:szCs w:val="20"/>
        </w:rPr>
        <w:t xml:space="preserve">§6. M. </w:t>
      </w:r>
      <w:r w:rsidR="00443877" w:rsidRPr="005B4161">
        <w:rPr>
          <w:rFonts w:ascii="Times New Roman" w:hAnsi="Times New Roman" w:cs="Times New Roman"/>
          <w:b/>
          <w:bCs/>
          <w:sz w:val="20"/>
          <w:szCs w:val="20"/>
        </w:rPr>
        <w:t>TIZON</w:t>
      </w:r>
      <w:r w:rsidRPr="005B4161">
        <w:rPr>
          <w:rFonts w:ascii="Times New Roman" w:hAnsi="Times New Roman" w:cs="Times New Roman"/>
          <w:b/>
          <w:bCs/>
          <w:sz w:val="20"/>
          <w:szCs w:val="20"/>
        </w:rPr>
        <w:t>:</w:t>
      </w:r>
      <w:r w:rsidRPr="005B4161">
        <w:rPr>
          <w:rFonts w:ascii="Times New Roman" w:hAnsi="Times New Roman" w:cs="Times New Roman"/>
          <w:sz w:val="20"/>
          <w:szCs w:val="20"/>
        </w:rPr>
        <w:t xml:space="preserve"> « Soyons précis techniquement. La flotte de collecte locale ne compte que </w:t>
      </w:r>
      <w:r w:rsidRPr="005B4161">
        <w:rPr>
          <w:rFonts w:ascii="Times New Roman" w:hAnsi="Times New Roman" w:cs="Times New Roman"/>
          <w:b/>
          <w:bCs/>
          <w:sz w:val="20"/>
          <w:szCs w:val="20"/>
        </w:rPr>
        <w:t>3 à 4 camions</w:t>
      </w:r>
      <w:r w:rsidRPr="005B4161">
        <w:rPr>
          <w:rFonts w:ascii="Times New Roman" w:hAnsi="Times New Roman" w:cs="Times New Roman"/>
          <w:sz w:val="20"/>
          <w:szCs w:val="20"/>
        </w:rPr>
        <w:t>. Les "50 passages</w:t>
      </w:r>
      <w:r w:rsidR="005E4E43" w:rsidRPr="005B4161">
        <w:rPr>
          <w:rFonts w:ascii="Times New Roman" w:hAnsi="Times New Roman" w:cs="Times New Roman"/>
          <w:sz w:val="20"/>
          <w:szCs w:val="20"/>
        </w:rPr>
        <w:t>/ jour</w:t>
      </w:r>
      <w:r w:rsidRPr="005B4161">
        <w:rPr>
          <w:rFonts w:ascii="Times New Roman" w:hAnsi="Times New Roman" w:cs="Times New Roman"/>
          <w:sz w:val="20"/>
          <w:szCs w:val="20"/>
        </w:rPr>
        <w:t>" incluent les</w:t>
      </w:r>
      <w:r w:rsidR="005E4E43" w:rsidRPr="005B4161">
        <w:rPr>
          <w:rFonts w:ascii="Times New Roman" w:hAnsi="Times New Roman" w:cs="Times New Roman"/>
          <w:sz w:val="20"/>
          <w:szCs w:val="20"/>
        </w:rPr>
        <w:t xml:space="preserve"> allers ET retours</w:t>
      </w:r>
      <w:r w:rsidRPr="005B4161">
        <w:rPr>
          <w:rFonts w:ascii="Times New Roman" w:hAnsi="Times New Roman" w:cs="Times New Roman"/>
          <w:sz w:val="20"/>
          <w:szCs w:val="20"/>
        </w:rPr>
        <w:t xml:space="preserve"> de</w:t>
      </w:r>
      <w:r w:rsidR="005E4E43" w:rsidRPr="005B4161">
        <w:rPr>
          <w:rFonts w:ascii="Times New Roman" w:hAnsi="Times New Roman" w:cs="Times New Roman"/>
          <w:sz w:val="20"/>
          <w:szCs w:val="20"/>
        </w:rPr>
        <w:t xml:space="preserve"> nos camions de collecte (type 6x4) ainsi que des</w:t>
      </w:r>
      <w:r w:rsidRPr="005B4161">
        <w:rPr>
          <w:rFonts w:ascii="Times New Roman" w:hAnsi="Times New Roman" w:cs="Times New Roman"/>
          <w:sz w:val="20"/>
          <w:szCs w:val="20"/>
        </w:rPr>
        <w:t xml:space="preserve"> semi-remorques pour évacuer les matières vers les centres de </w:t>
      </w:r>
      <w:r w:rsidR="005E4E43" w:rsidRPr="005B4161">
        <w:rPr>
          <w:rFonts w:ascii="Times New Roman" w:hAnsi="Times New Roman" w:cs="Times New Roman"/>
          <w:sz w:val="20"/>
          <w:szCs w:val="20"/>
        </w:rPr>
        <w:t>valorisation.</w:t>
      </w:r>
      <w:r w:rsidRPr="005B4161">
        <w:rPr>
          <w:rFonts w:ascii="Times New Roman" w:hAnsi="Times New Roman" w:cs="Times New Roman"/>
          <w:sz w:val="20"/>
          <w:szCs w:val="20"/>
        </w:rPr>
        <w:t xml:space="preserve"> Tout retournement se fait en interne pour ne pas engorger la voie publique. » </w:t>
      </w:r>
      <w:r w:rsidR="005E4E43" w:rsidRPr="005B4161">
        <w:rPr>
          <w:rFonts w:ascii="Times New Roman" w:hAnsi="Times New Roman" w:cs="Times New Roman"/>
          <w:sz w:val="20"/>
          <w:szCs w:val="20"/>
        </w:rPr>
        <w:t xml:space="preserve"> Le site prévoit également une zone d’attente. </w:t>
      </w:r>
    </w:p>
    <w:p w:rsidR="00EB5B94" w:rsidRPr="005B4161" w:rsidRDefault="00EB5B94" w:rsidP="00EB5B94">
      <w:pPr>
        <w:rPr>
          <w:rFonts w:ascii="Times New Roman" w:hAnsi="Times New Roman" w:cs="Times New Roman"/>
          <w:sz w:val="20"/>
          <w:szCs w:val="20"/>
        </w:rPr>
      </w:pPr>
      <w:r w:rsidRPr="005B4161">
        <w:rPr>
          <w:rFonts w:ascii="Times New Roman" w:hAnsi="Times New Roman" w:cs="Times New Roman"/>
          <w:b/>
          <w:bCs/>
          <w:sz w:val="20"/>
          <w:szCs w:val="20"/>
        </w:rPr>
        <w:t>§7. Un riverain :</w:t>
      </w:r>
      <w:r w:rsidRPr="005B4161">
        <w:rPr>
          <w:rFonts w:ascii="Times New Roman" w:hAnsi="Times New Roman" w:cs="Times New Roman"/>
          <w:sz w:val="20"/>
          <w:szCs w:val="20"/>
        </w:rPr>
        <w:t xml:space="preserve"> « Quel impact sur le prix de nos maisons ? »</w:t>
      </w:r>
    </w:p>
    <w:p w:rsidR="00443877" w:rsidRPr="005B4161" w:rsidRDefault="00443877" w:rsidP="00EB5B94">
      <w:pPr>
        <w:rPr>
          <w:rFonts w:ascii="Times New Roman" w:hAnsi="Times New Roman" w:cs="Times New Roman"/>
          <w:sz w:val="20"/>
          <w:szCs w:val="20"/>
        </w:rPr>
      </w:pPr>
    </w:p>
    <w:p w:rsidR="00EB5B94" w:rsidRPr="005B4161" w:rsidRDefault="00EB5B94" w:rsidP="00443877">
      <w:pPr>
        <w:pStyle w:val="Paragraphedeliste"/>
        <w:numPr>
          <w:ilvl w:val="0"/>
          <w:numId w:val="14"/>
        </w:numPr>
        <w:rPr>
          <w:rFonts w:ascii="Times New Roman" w:hAnsi="Times New Roman" w:cs="Times New Roman"/>
          <w:b/>
          <w:bCs/>
          <w:sz w:val="20"/>
          <w:szCs w:val="20"/>
        </w:rPr>
      </w:pPr>
      <w:r w:rsidRPr="005B4161">
        <w:rPr>
          <w:rFonts w:ascii="Times New Roman" w:hAnsi="Times New Roman" w:cs="Times New Roman"/>
          <w:b/>
          <w:bCs/>
          <w:sz w:val="20"/>
          <w:szCs w:val="20"/>
        </w:rPr>
        <w:t>Thématique 3 : Incident de la Fluorescéine</w:t>
      </w:r>
    </w:p>
    <w:p w:rsidR="00612442" w:rsidRPr="005B4161" w:rsidRDefault="00EB5B94" w:rsidP="00EB5B94">
      <w:pPr>
        <w:rPr>
          <w:rFonts w:ascii="Times New Roman" w:hAnsi="Times New Roman" w:cs="Times New Roman"/>
          <w:b/>
          <w:bCs/>
          <w:sz w:val="20"/>
          <w:szCs w:val="20"/>
        </w:rPr>
      </w:pPr>
      <w:r w:rsidRPr="005B4161">
        <w:rPr>
          <w:rFonts w:ascii="Times New Roman" w:hAnsi="Times New Roman" w:cs="Times New Roman"/>
          <w:b/>
          <w:bCs/>
          <w:sz w:val="20"/>
          <w:szCs w:val="20"/>
        </w:rPr>
        <w:lastRenderedPageBreak/>
        <w:t xml:space="preserve">§8. </w:t>
      </w:r>
      <w:r w:rsidR="003513E7">
        <w:rPr>
          <w:rFonts w:ascii="Times New Roman" w:hAnsi="Times New Roman" w:cs="Times New Roman"/>
          <w:b/>
          <w:bCs/>
          <w:sz w:val="20"/>
          <w:szCs w:val="20"/>
        </w:rPr>
        <w:t>Non identifié</w:t>
      </w:r>
      <w:r w:rsidRPr="005B4161">
        <w:rPr>
          <w:rFonts w:ascii="Times New Roman" w:hAnsi="Times New Roman" w:cs="Times New Roman"/>
          <w:sz w:val="20"/>
          <w:szCs w:val="20"/>
        </w:rPr>
        <w:t xml:space="preserve"> « La rivière a été verte pendant une semaine. C’est ç</w:t>
      </w:r>
      <w:r w:rsidR="00443877" w:rsidRPr="005B4161">
        <w:rPr>
          <w:rFonts w:ascii="Times New Roman" w:hAnsi="Times New Roman" w:cs="Times New Roman"/>
          <w:sz w:val="20"/>
          <w:szCs w:val="20"/>
        </w:rPr>
        <w:t xml:space="preserve">a, votre rigueur exemplaire ? </w:t>
      </w:r>
      <w:r w:rsidRPr="005B4161">
        <w:rPr>
          <w:rFonts w:ascii="Times New Roman" w:hAnsi="Times New Roman" w:cs="Times New Roman"/>
          <w:b/>
          <w:bCs/>
          <w:sz w:val="20"/>
          <w:szCs w:val="20"/>
        </w:rPr>
        <w:t xml:space="preserve"> </w:t>
      </w:r>
    </w:p>
    <w:p w:rsidR="00443877" w:rsidRPr="005B4161" w:rsidRDefault="00EB5B94" w:rsidP="00EB5B94">
      <w:pPr>
        <w:rPr>
          <w:rFonts w:ascii="Times New Roman" w:hAnsi="Times New Roman" w:cs="Times New Roman"/>
          <w:sz w:val="20"/>
          <w:szCs w:val="20"/>
        </w:rPr>
      </w:pPr>
      <w:r w:rsidRPr="005B4161">
        <w:rPr>
          <w:rFonts w:ascii="Times New Roman" w:hAnsi="Times New Roman" w:cs="Times New Roman"/>
          <w:b/>
          <w:bCs/>
          <w:sz w:val="20"/>
          <w:szCs w:val="20"/>
        </w:rPr>
        <w:t xml:space="preserve">M. </w:t>
      </w:r>
      <w:r w:rsidR="007F58F8" w:rsidRPr="005B4161">
        <w:rPr>
          <w:rFonts w:ascii="Times New Roman" w:hAnsi="Times New Roman" w:cs="Times New Roman"/>
          <w:b/>
          <w:sz w:val="20"/>
          <w:szCs w:val="20"/>
        </w:rPr>
        <w:t>GUÉNIER</w:t>
      </w:r>
      <w:r w:rsidR="007F58F8" w:rsidRPr="005B4161">
        <w:rPr>
          <w:rFonts w:ascii="Times New Roman" w:hAnsi="Times New Roman" w:cs="Times New Roman"/>
          <w:sz w:val="20"/>
          <w:szCs w:val="20"/>
        </w:rPr>
        <w:t xml:space="preserve"> </w:t>
      </w:r>
      <w:r w:rsidRPr="005B4161">
        <w:rPr>
          <w:rFonts w:ascii="Times New Roman" w:hAnsi="Times New Roman" w:cs="Times New Roman"/>
          <w:sz w:val="20"/>
          <w:szCs w:val="20"/>
        </w:rPr>
        <w:t xml:space="preserve">« C'était un incident de chantier lié à un test d'étanchéité des bassins. Le maçon a </w:t>
      </w:r>
      <w:proofErr w:type="spellStart"/>
      <w:r w:rsidRPr="005B4161">
        <w:rPr>
          <w:rFonts w:ascii="Times New Roman" w:hAnsi="Times New Roman" w:cs="Times New Roman"/>
          <w:sz w:val="20"/>
          <w:szCs w:val="20"/>
        </w:rPr>
        <w:t>surdosé</w:t>
      </w:r>
      <w:proofErr w:type="spellEnd"/>
      <w:r w:rsidRPr="005B4161">
        <w:rPr>
          <w:rFonts w:ascii="Times New Roman" w:hAnsi="Times New Roman" w:cs="Times New Roman"/>
          <w:sz w:val="20"/>
          <w:szCs w:val="20"/>
        </w:rPr>
        <w:t xml:space="preserve"> la fluorescéine. La </w:t>
      </w:r>
      <w:r w:rsidRPr="005B4161">
        <w:rPr>
          <w:rFonts w:ascii="Times New Roman" w:hAnsi="Times New Roman" w:cs="Times New Roman"/>
          <w:b/>
          <w:bCs/>
          <w:sz w:val="20"/>
          <w:szCs w:val="20"/>
        </w:rPr>
        <w:t>DDTM</w:t>
      </w:r>
      <w:r w:rsidRPr="005B4161">
        <w:rPr>
          <w:rFonts w:ascii="Times New Roman" w:hAnsi="Times New Roman" w:cs="Times New Roman"/>
          <w:sz w:val="20"/>
          <w:szCs w:val="20"/>
        </w:rPr>
        <w:t xml:space="preserve">, immédiatement prévenue, a confirmé qu'il s'agissait d'un colorant biodégradable sans aucune toxicité ni mortalité piscicole. » </w:t>
      </w:r>
    </w:p>
    <w:p w:rsidR="00EB5B94" w:rsidRPr="005B4161" w:rsidRDefault="00EB5B94" w:rsidP="00EB5B94">
      <w:pPr>
        <w:rPr>
          <w:rFonts w:ascii="Times New Roman" w:hAnsi="Times New Roman" w:cs="Times New Roman"/>
          <w:sz w:val="20"/>
          <w:szCs w:val="20"/>
        </w:rPr>
      </w:pPr>
      <w:r w:rsidRPr="005B4161">
        <w:rPr>
          <w:rFonts w:ascii="Times New Roman" w:hAnsi="Times New Roman" w:cs="Times New Roman"/>
          <w:b/>
          <w:bCs/>
          <w:sz w:val="20"/>
          <w:szCs w:val="20"/>
        </w:rPr>
        <w:t xml:space="preserve">§10. </w:t>
      </w:r>
      <w:r w:rsidR="00CF7647">
        <w:rPr>
          <w:rFonts w:ascii="Times New Roman" w:hAnsi="Times New Roman" w:cs="Times New Roman"/>
          <w:b/>
          <w:bCs/>
          <w:sz w:val="20"/>
          <w:szCs w:val="20"/>
        </w:rPr>
        <w:t>Non identifié</w:t>
      </w:r>
      <w:r w:rsidRPr="005B4161">
        <w:rPr>
          <w:rFonts w:ascii="Times New Roman" w:hAnsi="Times New Roman" w:cs="Times New Roman"/>
          <w:b/>
          <w:bCs/>
          <w:sz w:val="20"/>
          <w:szCs w:val="20"/>
        </w:rPr>
        <w:t>:</w:t>
      </w:r>
      <w:r w:rsidRPr="005B4161">
        <w:rPr>
          <w:rFonts w:ascii="Times New Roman" w:hAnsi="Times New Roman" w:cs="Times New Roman"/>
          <w:sz w:val="20"/>
          <w:szCs w:val="20"/>
        </w:rPr>
        <w:t xml:space="preserve"> « On nous sert toujours les mêmes excuses une fois le mal fait ! »</w:t>
      </w:r>
    </w:p>
    <w:p w:rsidR="00443877" w:rsidRPr="005B4161" w:rsidRDefault="00443877" w:rsidP="00EB5B94">
      <w:pPr>
        <w:rPr>
          <w:rFonts w:ascii="Times New Roman" w:hAnsi="Times New Roman" w:cs="Times New Roman"/>
          <w:sz w:val="20"/>
          <w:szCs w:val="20"/>
        </w:rPr>
      </w:pPr>
    </w:p>
    <w:p w:rsidR="00EB5B94" w:rsidRPr="005B4161" w:rsidRDefault="00EB5B94" w:rsidP="00443877">
      <w:pPr>
        <w:pStyle w:val="Paragraphedeliste"/>
        <w:numPr>
          <w:ilvl w:val="0"/>
          <w:numId w:val="14"/>
        </w:numPr>
        <w:rPr>
          <w:rFonts w:ascii="Times New Roman" w:hAnsi="Times New Roman" w:cs="Times New Roman"/>
          <w:b/>
          <w:bCs/>
          <w:sz w:val="20"/>
          <w:szCs w:val="20"/>
        </w:rPr>
      </w:pPr>
      <w:r w:rsidRPr="005B4161">
        <w:rPr>
          <w:rFonts w:ascii="Times New Roman" w:hAnsi="Times New Roman" w:cs="Times New Roman"/>
          <w:b/>
          <w:bCs/>
          <w:sz w:val="20"/>
          <w:szCs w:val="20"/>
        </w:rPr>
        <w:t>Thématique 4 : Transparence et Communication</w:t>
      </w:r>
    </w:p>
    <w:p w:rsidR="00443877" w:rsidRPr="005B4161" w:rsidRDefault="00EB5B94" w:rsidP="00EB5B94">
      <w:pPr>
        <w:rPr>
          <w:rFonts w:ascii="Times New Roman" w:hAnsi="Times New Roman" w:cs="Times New Roman"/>
          <w:sz w:val="20"/>
          <w:szCs w:val="20"/>
        </w:rPr>
      </w:pPr>
      <w:r w:rsidRPr="005B4161">
        <w:rPr>
          <w:rFonts w:ascii="Times New Roman" w:hAnsi="Times New Roman" w:cs="Times New Roman"/>
          <w:b/>
          <w:bCs/>
          <w:sz w:val="20"/>
          <w:szCs w:val="20"/>
        </w:rPr>
        <w:t>§11. Mme Céline P</w:t>
      </w:r>
      <w:r w:rsidR="00612442" w:rsidRPr="005B4161">
        <w:rPr>
          <w:rFonts w:ascii="Times New Roman" w:hAnsi="Times New Roman" w:cs="Times New Roman"/>
          <w:b/>
          <w:bCs/>
          <w:sz w:val="20"/>
          <w:szCs w:val="20"/>
        </w:rPr>
        <w:t>RIGENT</w:t>
      </w:r>
      <w:r w:rsidRPr="005B4161">
        <w:rPr>
          <w:rFonts w:ascii="Times New Roman" w:hAnsi="Times New Roman" w:cs="Times New Roman"/>
          <w:b/>
          <w:bCs/>
          <w:sz w:val="20"/>
          <w:szCs w:val="20"/>
        </w:rPr>
        <w:t>:</w:t>
      </w:r>
      <w:r w:rsidRPr="005B4161">
        <w:rPr>
          <w:rFonts w:ascii="Times New Roman" w:hAnsi="Times New Roman" w:cs="Times New Roman"/>
          <w:sz w:val="20"/>
          <w:szCs w:val="20"/>
        </w:rPr>
        <w:t xml:space="preserve"> « Pourquoi faire cette réunion en plein été ? On nous met devant le fait accompli : la dalle de béton est déjà coulée ! » </w:t>
      </w:r>
    </w:p>
    <w:p w:rsidR="0096790D" w:rsidRPr="005B4161" w:rsidRDefault="00EB5B94" w:rsidP="0096790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hAnsi="Times New Roman" w:cs="Times New Roman"/>
          <w:b/>
          <w:bCs/>
          <w:sz w:val="20"/>
          <w:szCs w:val="20"/>
        </w:rPr>
        <w:t>§12. M. Jean-Paul B</w:t>
      </w:r>
      <w:r w:rsidR="00612442" w:rsidRPr="005B4161">
        <w:rPr>
          <w:rFonts w:ascii="Times New Roman" w:hAnsi="Times New Roman" w:cs="Times New Roman"/>
          <w:b/>
          <w:bCs/>
          <w:sz w:val="20"/>
          <w:szCs w:val="20"/>
        </w:rPr>
        <w:t xml:space="preserve">OLEAT </w:t>
      </w:r>
      <w:proofErr w:type="spellStart"/>
      <w:r w:rsidR="00443877" w:rsidRPr="005B4161">
        <w:rPr>
          <w:rFonts w:ascii="Times New Roman" w:hAnsi="Times New Roman" w:cs="Times New Roman"/>
          <w:b/>
          <w:bCs/>
          <w:sz w:val="20"/>
          <w:szCs w:val="20"/>
        </w:rPr>
        <w:t>Pdt</w:t>
      </w:r>
      <w:proofErr w:type="spellEnd"/>
      <w:r w:rsidR="00443877" w:rsidRPr="005B4161">
        <w:rPr>
          <w:rFonts w:ascii="Times New Roman" w:hAnsi="Times New Roman" w:cs="Times New Roman"/>
          <w:b/>
          <w:bCs/>
          <w:sz w:val="20"/>
          <w:szCs w:val="20"/>
        </w:rPr>
        <w:t xml:space="preserve"> de la commission</w:t>
      </w:r>
      <w:r w:rsidRPr="005B4161">
        <w:rPr>
          <w:rFonts w:ascii="Times New Roman" w:hAnsi="Times New Roman" w:cs="Times New Roman"/>
          <w:b/>
          <w:bCs/>
          <w:sz w:val="20"/>
          <w:szCs w:val="20"/>
        </w:rPr>
        <w:t>:</w:t>
      </w:r>
      <w:r w:rsidRPr="005B4161">
        <w:rPr>
          <w:rFonts w:ascii="Times New Roman" w:hAnsi="Times New Roman" w:cs="Times New Roman"/>
          <w:sz w:val="20"/>
          <w:szCs w:val="20"/>
        </w:rPr>
        <w:t xml:space="preserve"> « L'affichage </w:t>
      </w:r>
      <w:r w:rsidR="00443877" w:rsidRPr="005B4161">
        <w:rPr>
          <w:rFonts w:ascii="Times New Roman" w:hAnsi="Times New Roman" w:cs="Times New Roman"/>
          <w:sz w:val="20"/>
          <w:szCs w:val="20"/>
        </w:rPr>
        <w:t xml:space="preserve">et les moyens d’information du public règlementaires ont </w:t>
      </w:r>
      <w:r w:rsidRPr="005B4161">
        <w:rPr>
          <w:rFonts w:ascii="Times New Roman" w:hAnsi="Times New Roman" w:cs="Times New Roman"/>
          <w:sz w:val="20"/>
          <w:szCs w:val="20"/>
        </w:rPr>
        <w:t>été respecté</w:t>
      </w:r>
      <w:r w:rsidR="00443877" w:rsidRPr="005B4161">
        <w:rPr>
          <w:rFonts w:ascii="Times New Roman" w:hAnsi="Times New Roman" w:cs="Times New Roman"/>
          <w:sz w:val="20"/>
          <w:szCs w:val="20"/>
        </w:rPr>
        <w:t>s</w:t>
      </w:r>
      <w:r w:rsidRPr="005B4161">
        <w:rPr>
          <w:rFonts w:ascii="Times New Roman" w:hAnsi="Times New Roman" w:cs="Times New Roman"/>
          <w:sz w:val="20"/>
          <w:szCs w:val="20"/>
        </w:rPr>
        <w:t xml:space="preserve">. </w:t>
      </w:r>
      <w:r w:rsidR="00443877" w:rsidRPr="005B4161">
        <w:rPr>
          <w:rFonts w:ascii="Times New Roman" w:hAnsi="Times New Roman" w:cs="Times New Roman"/>
          <w:sz w:val="20"/>
          <w:szCs w:val="20"/>
        </w:rPr>
        <w:t xml:space="preserve"> </w:t>
      </w:r>
      <w:r w:rsidR="0096790D" w:rsidRPr="005B4161">
        <w:rPr>
          <w:rFonts w:ascii="Times New Roman" w:hAnsi="Times New Roman" w:cs="Times New Roman"/>
          <w:sz w:val="20"/>
          <w:szCs w:val="20"/>
        </w:rPr>
        <w:t>Le site est autorisé à fonctionner selon le régime déclaratif.</w:t>
      </w:r>
    </w:p>
    <w:p w:rsidR="00EB5B94" w:rsidRPr="005B4161" w:rsidRDefault="00EB5B94"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p>
    <w:p w:rsidR="000B6F0C" w:rsidRPr="005B4161" w:rsidRDefault="00273267" w:rsidP="00BE0A6D">
      <w:pPr>
        <w:spacing w:before="100" w:beforeAutospacing="1" w:after="100" w:afterAutospacing="1" w:line="300" w:lineRule="atLeast"/>
        <w:outlineLvl w:val="0"/>
        <w:rPr>
          <w:rFonts w:ascii="Times New Roman" w:eastAsia="Times New Roman" w:hAnsi="Times New Roman" w:cs="Times New Roman"/>
          <w:b/>
          <w:bCs/>
          <w:kern w:val="36"/>
          <w:sz w:val="20"/>
          <w:szCs w:val="20"/>
          <w:lang w:eastAsia="fr-FR"/>
        </w:rPr>
      </w:pPr>
      <w:r w:rsidRPr="005B4161">
        <w:rPr>
          <w:rFonts w:ascii="Times New Roman" w:eastAsia="Times New Roman" w:hAnsi="Times New Roman" w:cs="Times New Roman"/>
          <w:b/>
          <w:bCs/>
          <w:kern w:val="36"/>
          <w:sz w:val="20"/>
          <w:szCs w:val="20"/>
          <w:lang w:eastAsia="fr-FR"/>
        </w:rPr>
        <w:t xml:space="preserve">7. </w:t>
      </w:r>
      <w:r w:rsidR="000B6F0C" w:rsidRPr="005B4161">
        <w:rPr>
          <w:rFonts w:ascii="Times New Roman" w:eastAsia="Times New Roman" w:hAnsi="Times New Roman" w:cs="Times New Roman"/>
          <w:b/>
          <w:bCs/>
          <w:kern w:val="36"/>
          <w:sz w:val="20"/>
          <w:szCs w:val="20"/>
          <w:lang w:eastAsia="fr-FR"/>
        </w:rPr>
        <w:t>INTERVENTIONS DU PUBLIC</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La réunion a été marquée par une forte opposition des riverains</w:t>
      </w:r>
      <w:r w:rsidR="000B6F0C" w:rsidRPr="005B4161">
        <w:rPr>
          <w:rFonts w:ascii="Times New Roman" w:eastAsia="Times New Roman" w:hAnsi="Times New Roman" w:cs="Times New Roman"/>
          <w:kern w:val="0"/>
          <w:sz w:val="20"/>
          <w:szCs w:val="20"/>
          <w:lang w:eastAsia="fr-FR"/>
        </w:rPr>
        <w:t xml:space="preserve"> inquiets de la portée du projet sur leur environnement et leur cadre de vie.</w:t>
      </w:r>
      <w:r w:rsidR="001B54D8" w:rsidRPr="005B4161">
        <w:rPr>
          <w:rFonts w:ascii="Times New Roman" w:eastAsia="Times New Roman" w:hAnsi="Times New Roman" w:cs="Times New Roman"/>
          <w:kern w:val="0"/>
          <w:sz w:val="20"/>
          <w:szCs w:val="20"/>
          <w:lang w:eastAsia="fr-FR"/>
        </w:rPr>
        <w:t xml:space="preserve"> Cela se traduit par :</w:t>
      </w:r>
    </w:p>
    <w:p w:rsidR="00BE0A6D" w:rsidRPr="005B4161" w:rsidRDefault="00BE0A6D" w:rsidP="00BE0A6D">
      <w:p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1. Un sentiment de fait accompli</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De nombreux participants reprochent à l'entreprise d'avoir construit le site avant la consultation publique et estiment ne pas avoir été informés suffisamment tôt</w:t>
      </w:r>
      <w:r w:rsidR="004253DB" w:rsidRPr="005B4161">
        <w:rPr>
          <w:rFonts w:ascii="Times New Roman" w:eastAsia="Times New Roman" w:hAnsi="Times New Roman" w:cs="Times New Roman"/>
          <w:kern w:val="0"/>
          <w:sz w:val="20"/>
          <w:szCs w:val="20"/>
          <w:lang w:eastAsia="fr-FR"/>
        </w:rPr>
        <w:t xml:space="preserve"> notamment par la mairie</w:t>
      </w:r>
      <w:r w:rsidRPr="005B4161">
        <w:rPr>
          <w:rFonts w:ascii="Times New Roman" w:eastAsia="Times New Roman" w:hAnsi="Times New Roman" w:cs="Times New Roman"/>
          <w:kern w:val="0"/>
          <w:sz w:val="20"/>
          <w:szCs w:val="20"/>
          <w:lang w:eastAsia="fr-FR"/>
        </w:rPr>
        <w:t xml:space="preserve">. </w:t>
      </w:r>
    </w:p>
    <w:p w:rsidR="00BE0A6D" w:rsidRPr="005B4161" w:rsidRDefault="00BE0A6D" w:rsidP="00BE0A6D">
      <w:p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2. Compatibilité avec le PLU</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Plusieurs habitants ont affirmé que le règlement de la zone UIA du PLU interdirait les activités de tri de déchets sur ce secteur. Cette question est devenue l'un des principaux points de débat.</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Le commissaire enquêteur lui-même a indiqué que ce point méritait une vérification approfondie. </w:t>
      </w:r>
    </w:p>
    <w:p w:rsidR="00BE0A6D" w:rsidRPr="005B4161" w:rsidRDefault="00F941D3"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INOVADIA </w:t>
      </w:r>
      <w:r w:rsidR="00BE0A6D" w:rsidRPr="005B4161">
        <w:rPr>
          <w:rFonts w:ascii="Times New Roman" w:eastAsia="Times New Roman" w:hAnsi="Times New Roman" w:cs="Times New Roman"/>
          <w:kern w:val="0"/>
          <w:sz w:val="20"/>
          <w:szCs w:val="20"/>
          <w:lang w:eastAsia="fr-FR"/>
        </w:rPr>
        <w:t>réexaminer</w:t>
      </w:r>
      <w:r w:rsidRPr="005B4161">
        <w:rPr>
          <w:rFonts w:ascii="Times New Roman" w:eastAsia="Times New Roman" w:hAnsi="Times New Roman" w:cs="Times New Roman"/>
          <w:kern w:val="0"/>
          <w:sz w:val="20"/>
          <w:szCs w:val="20"/>
          <w:lang w:eastAsia="fr-FR"/>
        </w:rPr>
        <w:t>a</w:t>
      </w:r>
      <w:r w:rsidR="00BE0A6D" w:rsidRPr="005B4161">
        <w:rPr>
          <w:rFonts w:ascii="Times New Roman" w:eastAsia="Times New Roman" w:hAnsi="Times New Roman" w:cs="Times New Roman"/>
          <w:kern w:val="0"/>
          <w:sz w:val="20"/>
          <w:szCs w:val="20"/>
          <w:lang w:eastAsia="fr-FR"/>
        </w:rPr>
        <w:t xml:space="preserve"> ce sujet. </w:t>
      </w:r>
    </w:p>
    <w:p w:rsidR="006E39C5" w:rsidRPr="005B4161" w:rsidRDefault="005254B0" w:rsidP="00AA7385">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Times New Roman" w:eastAsia="Times New Roman" w:hAnsi="Times New Roman" w:cs="Times New Roman"/>
          <w:b/>
          <w:i/>
          <w:kern w:val="0"/>
          <w:sz w:val="20"/>
          <w:szCs w:val="20"/>
          <w:lang w:eastAsia="fr-FR"/>
        </w:rPr>
      </w:pPr>
      <w:r w:rsidRPr="005B4161">
        <w:rPr>
          <w:rFonts w:ascii="Times New Roman" w:eastAsia="Times New Roman" w:hAnsi="Times New Roman" w:cs="Times New Roman"/>
          <w:b/>
          <w:kern w:val="0"/>
          <w:sz w:val="20"/>
          <w:szCs w:val="20"/>
          <w:lang w:eastAsia="fr-FR"/>
        </w:rPr>
        <w:t>J. Paul BOLEAT</w:t>
      </w:r>
      <w:r w:rsidRPr="005B4161">
        <w:rPr>
          <w:rFonts w:ascii="Times New Roman" w:eastAsia="Times New Roman" w:hAnsi="Times New Roman" w:cs="Times New Roman"/>
          <w:kern w:val="0"/>
          <w:sz w:val="20"/>
          <w:szCs w:val="20"/>
          <w:lang w:eastAsia="fr-FR"/>
        </w:rPr>
        <w:t xml:space="preserve"> : </w:t>
      </w:r>
      <w:r w:rsidR="006E39C5" w:rsidRPr="005B4161">
        <w:rPr>
          <w:rFonts w:ascii="Times New Roman" w:eastAsia="Times New Roman" w:hAnsi="Times New Roman" w:cs="Times New Roman"/>
          <w:kern w:val="0"/>
          <w:sz w:val="20"/>
          <w:szCs w:val="20"/>
          <w:lang w:eastAsia="fr-FR"/>
        </w:rPr>
        <w:t xml:space="preserve">Il apparait qu’en fait le règlement </w:t>
      </w:r>
      <w:r w:rsidR="00AA7385" w:rsidRPr="005B4161">
        <w:rPr>
          <w:rFonts w:ascii="Times New Roman" w:eastAsia="Times New Roman" w:hAnsi="Times New Roman" w:cs="Times New Roman"/>
          <w:kern w:val="0"/>
          <w:sz w:val="20"/>
          <w:szCs w:val="20"/>
          <w:lang w:eastAsia="fr-FR"/>
        </w:rPr>
        <w:t xml:space="preserve">écrit (page 61) </w:t>
      </w:r>
      <w:r w:rsidR="006E39C5" w:rsidRPr="005B4161">
        <w:rPr>
          <w:rFonts w:ascii="Times New Roman" w:eastAsia="Times New Roman" w:hAnsi="Times New Roman" w:cs="Times New Roman"/>
          <w:kern w:val="0"/>
          <w:sz w:val="20"/>
          <w:szCs w:val="20"/>
          <w:lang w:eastAsia="fr-FR"/>
        </w:rPr>
        <w:t xml:space="preserve">de la zone </w:t>
      </w:r>
      <w:proofErr w:type="spellStart"/>
      <w:r w:rsidR="006E39C5" w:rsidRPr="005B4161">
        <w:rPr>
          <w:rFonts w:ascii="Times New Roman" w:eastAsia="Times New Roman" w:hAnsi="Times New Roman" w:cs="Times New Roman"/>
          <w:kern w:val="0"/>
          <w:sz w:val="20"/>
          <w:szCs w:val="20"/>
          <w:lang w:eastAsia="fr-FR"/>
        </w:rPr>
        <w:t>Uia</w:t>
      </w:r>
      <w:proofErr w:type="spellEnd"/>
      <w:r w:rsidR="006E39C5" w:rsidRPr="005B4161">
        <w:rPr>
          <w:rFonts w:ascii="Times New Roman" w:eastAsia="Times New Roman" w:hAnsi="Times New Roman" w:cs="Times New Roman"/>
          <w:kern w:val="0"/>
          <w:sz w:val="20"/>
          <w:szCs w:val="20"/>
          <w:lang w:eastAsia="fr-FR"/>
        </w:rPr>
        <w:t xml:space="preserve"> précise que : </w:t>
      </w:r>
      <w:r w:rsidR="006E39C5" w:rsidRPr="005B4161">
        <w:rPr>
          <w:rFonts w:ascii="Times New Roman" w:eastAsia="Times New Roman" w:hAnsi="Times New Roman" w:cs="Times New Roman"/>
          <w:b/>
          <w:i/>
          <w:kern w:val="0"/>
          <w:sz w:val="20"/>
          <w:szCs w:val="20"/>
          <w:lang w:eastAsia="fr-FR"/>
        </w:rPr>
        <w:t xml:space="preserve">le secteur </w:t>
      </w:r>
      <w:proofErr w:type="spellStart"/>
      <w:r w:rsidR="006E39C5" w:rsidRPr="005B4161">
        <w:rPr>
          <w:rFonts w:ascii="Times New Roman" w:eastAsia="Times New Roman" w:hAnsi="Times New Roman" w:cs="Times New Roman"/>
          <w:b/>
          <w:i/>
          <w:kern w:val="0"/>
          <w:sz w:val="20"/>
          <w:szCs w:val="20"/>
          <w:lang w:eastAsia="fr-FR"/>
        </w:rPr>
        <w:t>Uia</w:t>
      </w:r>
      <w:proofErr w:type="spellEnd"/>
      <w:r w:rsidR="006E39C5" w:rsidRPr="005B4161">
        <w:rPr>
          <w:rFonts w:ascii="Times New Roman" w:eastAsia="Times New Roman" w:hAnsi="Times New Roman" w:cs="Times New Roman"/>
          <w:b/>
          <w:i/>
          <w:kern w:val="0"/>
          <w:sz w:val="20"/>
          <w:szCs w:val="20"/>
          <w:lang w:eastAsia="fr-FR"/>
        </w:rPr>
        <w:t xml:space="preserve"> </w:t>
      </w:r>
      <w:r w:rsidR="00AA7385" w:rsidRPr="005B4161">
        <w:rPr>
          <w:rFonts w:ascii="Times New Roman" w:eastAsia="Times New Roman" w:hAnsi="Times New Roman" w:cs="Times New Roman"/>
          <w:b/>
          <w:i/>
          <w:kern w:val="0"/>
          <w:sz w:val="20"/>
          <w:szCs w:val="20"/>
          <w:lang w:eastAsia="fr-FR"/>
        </w:rPr>
        <w:t>a vocation à favoriser le maintien des activités artisanales, tertiaires et industrielles sur la commune.</w:t>
      </w:r>
    </w:p>
    <w:p w:rsidR="00AA7385" w:rsidRPr="005B4161" w:rsidRDefault="00AA7385" w:rsidP="00AA7385">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Times New Roman" w:eastAsia="Times New Roman" w:hAnsi="Times New Roman" w:cs="Times New Roman"/>
          <w:b/>
          <w:i/>
          <w:kern w:val="0"/>
          <w:sz w:val="20"/>
          <w:szCs w:val="20"/>
          <w:lang w:eastAsia="fr-FR"/>
        </w:rPr>
      </w:pPr>
      <w:r w:rsidRPr="005B4161">
        <w:rPr>
          <w:rFonts w:ascii="Times New Roman" w:eastAsia="Times New Roman" w:hAnsi="Times New Roman" w:cs="Times New Roman"/>
          <w:kern w:val="0"/>
          <w:sz w:val="20"/>
          <w:szCs w:val="20"/>
          <w:lang w:eastAsia="fr-FR"/>
        </w:rPr>
        <w:t>La page 62 du règlement écrit</w:t>
      </w:r>
      <w:r w:rsidRPr="005B4161">
        <w:rPr>
          <w:rFonts w:ascii="Times New Roman" w:eastAsia="Times New Roman" w:hAnsi="Times New Roman" w:cs="Times New Roman"/>
          <w:b/>
          <w:i/>
          <w:kern w:val="0"/>
          <w:sz w:val="20"/>
          <w:szCs w:val="20"/>
          <w:lang w:eastAsia="fr-FR"/>
        </w:rPr>
        <w:t xml:space="preserve"> rappelle les conditions d’usage auxquelles sont soumises les installations classées pour la protection de l’environnement. </w:t>
      </w:r>
    </w:p>
    <w:p w:rsidR="00BE0A6D" w:rsidRPr="005B4161" w:rsidRDefault="00BE0A6D" w:rsidP="00BE0A6D">
      <w:p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3. Nuisances de circulation</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Les riverains craignent :</w:t>
      </w:r>
    </w:p>
    <w:p w:rsidR="00BE0A6D" w:rsidRPr="005B4161" w:rsidRDefault="00BE0A6D" w:rsidP="00BE0A6D">
      <w:pPr>
        <w:numPr>
          <w:ilvl w:val="0"/>
          <w:numId w:val="8"/>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l'arrivée de nombreux poids lourds ;</w:t>
      </w:r>
    </w:p>
    <w:p w:rsidR="00BE0A6D" w:rsidRPr="005B4161" w:rsidRDefault="00BE0A6D" w:rsidP="00BE0A6D">
      <w:pPr>
        <w:numPr>
          <w:ilvl w:val="0"/>
          <w:numId w:val="8"/>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les difficultés de circulation dans une zone jugée déjà chargée ;</w:t>
      </w:r>
    </w:p>
    <w:p w:rsidR="00AA7385" w:rsidRPr="005B4161" w:rsidRDefault="00BE0A6D" w:rsidP="00BE0A6D">
      <w:pPr>
        <w:numPr>
          <w:ilvl w:val="0"/>
          <w:numId w:val="8"/>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kern w:val="0"/>
          <w:sz w:val="20"/>
          <w:szCs w:val="20"/>
          <w:lang w:eastAsia="fr-FR"/>
        </w:rPr>
        <w:lastRenderedPageBreak/>
        <w:t xml:space="preserve">les impacts sur la sécurité routière. </w:t>
      </w:r>
    </w:p>
    <w:p w:rsidR="00AA7385" w:rsidRPr="005B4161" w:rsidRDefault="005E4E43" w:rsidP="00AA7385">
      <w:pPr>
        <w:spacing w:before="100" w:beforeAutospacing="1" w:after="100" w:afterAutospacing="1" w:line="300" w:lineRule="atLeast"/>
        <w:outlineLvl w:val="2"/>
        <w:rPr>
          <w:rFonts w:ascii="Times New Roman" w:eastAsia="Times New Roman" w:hAnsi="Times New Roman" w:cs="Times New Roman"/>
          <w:bCs/>
          <w:kern w:val="0"/>
          <w:sz w:val="20"/>
          <w:szCs w:val="20"/>
          <w:lang w:eastAsia="fr-FR"/>
        </w:rPr>
      </w:pPr>
      <w:r w:rsidRPr="005B4161">
        <w:rPr>
          <w:rFonts w:ascii="Times New Roman" w:eastAsia="Times New Roman" w:hAnsi="Times New Roman" w:cs="Times New Roman"/>
          <w:bCs/>
          <w:kern w:val="0"/>
          <w:sz w:val="20"/>
          <w:szCs w:val="20"/>
          <w:lang w:eastAsia="fr-FR"/>
        </w:rPr>
        <w:t>L’entreprise</w:t>
      </w:r>
      <w:r w:rsidR="00AA7385" w:rsidRPr="005B4161">
        <w:rPr>
          <w:rFonts w:ascii="Times New Roman" w:eastAsia="Times New Roman" w:hAnsi="Times New Roman" w:cs="Times New Roman"/>
          <w:bCs/>
          <w:kern w:val="0"/>
          <w:sz w:val="20"/>
          <w:szCs w:val="20"/>
          <w:lang w:eastAsia="fr-FR"/>
        </w:rPr>
        <w:t xml:space="preserve"> Guyot </w:t>
      </w:r>
      <w:r w:rsidRPr="005B4161">
        <w:rPr>
          <w:rFonts w:ascii="Times New Roman" w:eastAsia="Times New Roman" w:hAnsi="Times New Roman" w:cs="Times New Roman"/>
          <w:bCs/>
          <w:kern w:val="0"/>
          <w:sz w:val="20"/>
          <w:szCs w:val="20"/>
          <w:lang w:eastAsia="fr-FR"/>
        </w:rPr>
        <w:t>Environnement apporte</w:t>
      </w:r>
      <w:r w:rsidR="00AA7385" w:rsidRPr="005B4161">
        <w:rPr>
          <w:rFonts w:ascii="Times New Roman" w:eastAsia="Times New Roman" w:hAnsi="Times New Roman" w:cs="Times New Roman"/>
          <w:bCs/>
          <w:kern w:val="0"/>
          <w:sz w:val="20"/>
          <w:szCs w:val="20"/>
          <w:lang w:eastAsia="fr-FR"/>
        </w:rPr>
        <w:t xml:space="preserve"> des informations sur </w:t>
      </w:r>
      <w:r w:rsidR="000C1D0E" w:rsidRPr="005B4161">
        <w:rPr>
          <w:rFonts w:ascii="Times New Roman" w:eastAsia="Times New Roman" w:hAnsi="Times New Roman" w:cs="Times New Roman"/>
          <w:bCs/>
          <w:kern w:val="0"/>
          <w:sz w:val="20"/>
          <w:szCs w:val="20"/>
          <w:lang w:eastAsia="fr-FR"/>
        </w:rPr>
        <w:t>s</w:t>
      </w:r>
      <w:r w:rsidRPr="005B4161">
        <w:rPr>
          <w:rFonts w:ascii="Times New Roman" w:eastAsia="Times New Roman" w:hAnsi="Times New Roman" w:cs="Times New Roman"/>
          <w:bCs/>
          <w:kern w:val="0"/>
          <w:sz w:val="20"/>
          <w:szCs w:val="20"/>
          <w:lang w:eastAsia="fr-FR"/>
        </w:rPr>
        <w:t>a logique d’exploitation</w:t>
      </w:r>
      <w:r w:rsidR="00AA7385" w:rsidRPr="005B4161">
        <w:rPr>
          <w:rFonts w:ascii="Times New Roman" w:eastAsia="Times New Roman" w:hAnsi="Times New Roman" w:cs="Times New Roman"/>
          <w:bCs/>
          <w:kern w:val="0"/>
          <w:sz w:val="20"/>
          <w:szCs w:val="20"/>
          <w:lang w:eastAsia="fr-FR"/>
        </w:rPr>
        <w:t xml:space="preserve"> de la collecte </w:t>
      </w:r>
      <w:r w:rsidRPr="005B4161">
        <w:rPr>
          <w:rFonts w:ascii="Times New Roman" w:eastAsia="Times New Roman" w:hAnsi="Times New Roman" w:cs="Times New Roman"/>
          <w:bCs/>
          <w:kern w:val="0"/>
          <w:sz w:val="20"/>
          <w:szCs w:val="20"/>
          <w:lang w:eastAsia="fr-FR"/>
        </w:rPr>
        <w:t xml:space="preserve">(en petit camion) </w:t>
      </w:r>
      <w:r w:rsidR="00AA7385" w:rsidRPr="005B4161">
        <w:rPr>
          <w:rFonts w:ascii="Times New Roman" w:eastAsia="Times New Roman" w:hAnsi="Times New Roman" w:cs="Times New Roman"/>
          <w:bCs/>
          <w:kern w:val="0"/>
          <w:sz w:val="20"/>
          <w:szCs w:val="20"/>
          <w:lang w:eastAsia="fr-FR"/>
        </w:rPr>
        <w:t>puis d</w:t>
      </w:r>
      <w:r w:rsidR="00F57B0F" w:rsidRPr="005B4161">
        <w:rPr>
          <w:rFonts w:ascii="Times New Roman" w:eastAsia="Times New Roman" w:hAnsi="Times New Roman" w:cs="Times New Roman"/>
          <w:bCs/>
          <w:kern w:val="0"/>
          <w:sz w:val="20"/>
          <w:szCs w:val="20"/>
          <w:lang w:eastAsia="fr-FR"/>
        </w:rPr>
        <w:t>e l’</w:t>
      </w:r>
      <w:r w:rsidR="00AA7385" w:rsidRPr="005B4161">
        <w:rPr>
          <w:rFonts w:ascii="Times New Roman" w:eastAsia="Times New Roman" w:hAnsi="Times New Roman" w:cs="Times New Roman"/>
          <w:bCs/>
          <w:kern w:val="0"/>
          <w:sz w:val="20"/>
          <w:szCs w:val="20"/>
          <w:lang w:eastAsia="fr-FR"/>
        </w:rPr>
        <w:t>évacuation des déchets</w:t>
      </w:r>
      <w:r w:rsidRPr="005B4161">
        <w:rPr>
          <w:rFonts w:ascii="Times New Roman" w:eastAsia="Times New Roman" w:hAnsi="Times New Roman" w:cs="Times New Roman"/>
          <w:bCs/>
          <w:kern w:val="0"/>
          <w:sz w:val="20"/>
          <w:szCs w:val="20"/>
          <w:lang w:eastAsia="fr-FR"/>
        </w:rPr>
        <w:t xml:space="preserve"> (en semi remorque)</w:t>
      </w:r>
      <w:r w:rsidR="00AA7385" w:rsidRPr="005B4161">
        <w:rPr>
          <w:rFonts w:ascii="Times New Roman" w:eastAsia="Times New Roman" w:hAnsi="Times New Roman" w:cs="Times New Roman"/>
          <w:bCs/>
          <w:kern w:val="0"/>
          <w:sz w:val="20"/>
          <w:szCs w:val="20"/>
          <w:lang w:eastAsia="fr-FR"/>
        </w:rPr>
        <w:t xml:space="preserve"> </w:t>
      </w:r>
      <w:r w:rsidR="00F57B0F" w:rsidRPr="005B4161">
        <w:rPr>
          <w:rFonts w:ascii="Times New Roman" w:eastAsia="Times New Roman" w:hAnsi="Times New Roman" w:cs="Times New Roman"/>
          <w:bCs/>
          <w:kern w:val="0"/>
          <w:sz w:val="20"/>
          <w:szCs w:val="20"/>
          <w:lang w:eastAsia="fr-FR"/>
        </w:rPr>
        <w:t xml:space="preserve">afin de limiter les </w:t>
      </w:r>
      <w:r w:rsidRPr="005B4161">
        <w:rPr>
          <w:rFonts w:ascii="Times New Roman" w:eastAsia="Times New Roman" w:hAnsi="Times New Roman" w:cs="Times New Roman"/>
          <w:bCs/>
          <w:kern w:val="0"/>
          <w:sz w:val="20"/>
          <w:szCs w:val="20"/>
          <w:lang w:eastAsia="fr-FR"/>
        </w:rPr>
        <w:t>consommations de carburant tout en maitrisant les stocks présents sur site</w:t>
      </w:r>
      <w:r w:rsidR="000C1D0E" w:rsidRPr="005B4161">
        <w:rPr>
          <w:rFonts w:ascii="Times New Roman" w:eastAsia="Times New Roman" w:hAnsi="Times New Roman" w:cs="Times New Roman"/>
          <w:bCs/>
          <w:kern w:val="0"/>
          <w:sz w:val="20"/>
          <w:szCs w:val="20"/>
          <w:lang w:eastAsia="fr-FR"/>
        </w:rPr>
        <w:t xml:space="preserve"> pour la sécurité de l’exploitation et le respect des exigences réglementaires</w:t>
      </w:r>
      <w:r w:rsidRPr="005B4161">
        <w:rPr>
          <w:rFonts w:ascii="Times New Roman" w:eastAsia="Times New Roman" w:hAnsi="Times New Roman" w:cs="Times New Roman"/>
          <w:bCs/>
          <w:kern w:val="0"/>
          <w:sz w:val="20"/>
          <w:szCs w:val="20"/>
          <w:lang w:eastAsia="fr-FR"/>
        </w:rPr>
        <w:t xml:space="preserve">. </w:t>
      </w:r>
      <w:r w:rsidR="00AA7385" w:rsidRPr="005B4161">
        <w:rPr>
          <w:rFonts w:ascii="Times New Roman" w:eastAsia="Times New Roman" w:hAnsi="Times New Roman" w:cs="Times New Roman"/>
          <w:bCs/>
          <w:kern w:val="0"/>
          <w:sz w:val="20"/>
          <w:szCs w:val="20"/>
          <w:lang w:eastAsia="fr-FR"/>
        </w:rPr>
        <w:t xml:space="preserve"> </w:t>
      </w:r>
      <w:r w:rsidR="000C1D0E" w:rsidRPr="005B4161">
        <w:rPr>
          <w:rFonts w:ascii="Times New Roman" w:eastAsia="Times New Roman" w:hAnsi="Times New Roman" w:cs="Times New Roman"/>
          <w:bCs/>
          <w:kern w:val="0"/>
          <w:sz w:val="20"/>
          <w:szCs w:val="20"/>
          <w:lang w:eastAsia="fr-FR"/>
        </w:rPr>
        <w:t>Les camions</w:t>
      </w:r>
      <w:r w:rsidR="00F57B0F" w:rsidRPr="005B4161">
        <w:rPr>
          <w:rFonts w:ascii="Times New Roman" w:eastAsia="Times New Roman" w:hAnsi="Times New Roman" w:cs="Times New Roman"/>
          <w:bCs/>
          <w:kern w:val="0"/>
          <w:sz w:val="20"/>
          <w:szCs w:val="20"/>
          <w:lang w:eastAsia="fr-FR"/>
        </w:rPr>
        <w:t xml:space="preserve"> ne stationneront jamais en dehors de l’enceinte de l’entreprise.</w:t>
      </w:r>
    </w:p>
    <w:p w:rsidR="00BE0A6D" w:rsidRPr="005B4161" w:rsidRDefault="00BE0A6D" w:rsidP="00BE0A6D">
      <w:pPr>
        <w:numPr>
          <w:ilvl w:val="0"/>
          <w:numId w:val="8"/>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4. Nuisances sonores</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La proximité des habitations suscite des inquiétudes sur :</w:t>
      </w:r>
    </w:p>
    <w:p w:rsidR="00BE0A6D" w:rsidRPr="005B4161" w:rsidRDefault="00BE0A6D" w:rsidP="00BE0A6D">
      <w:pPr>
        <w:numPr>
          <w:ilvl w:val="0"/>
          <w:numId w:val="9"/>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les bruits de manipulation des métaux ;</w:t>
      </w:r>
    </w:p>
    <w:p w:rsidR="00BE0A6D" w:rsidRPr="005B4161" w:rsidRDefault="00BE0A6D" w:rsidP="00BE0A6D">
      <w:pPr>
        <w:numPr>
          <w:ilvl w:val="0"/>
          <w:numId w:val="9"/>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les mouvements de camions ;</w:t>
      </w:r>
    </w:p>
    <w:p w:rsidR="00F57B0F" w:rsidRPr="005B4161" w:rsidRDefault="00BE0A6D" w:rsidP="00BE0A6D">
      <w:pPr>
        <w:numPr>
          <w:ilvl w:val="0"/>
          <w:numId w:val="9"/>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kern w:val="0"/>
          <w:sz w:val="20"/>
          <w:szCs w:val="20"/>
          <w:lang w:eastAsia="fr-FR"/>
        </w:rPr>
        <w:t xml:space="preserve">les futures activités de déconstruction des bateaux. </w:t>
      </w:r>
    </w:p>
    <w:p w:rsidR="00F57B0F" w:rsidRPr="005B4161" w:rsidRDefault="005254B0" w:rsidP="005254B0">
      <w:pPr>
        <w:spacing w:before="100" w:beforeAutospacing="1" w:after="100" w:afterAutospacing="1" w:line="300" w:lineRule="atLeast"/>
        <w:outlineLvl w:val="2"/>
        <w:rPr>
          <w:rFonts w:ascii="Times New Roman" w:eastAsia="Times New Roman" w:hAnsi="Times New Roman" w:cs="Times New Roman"/>
          <w:bCs/>
          <w:kern w:val="0"/>
          <w:sz w:val="20"/>
          <w:szCs w:val="20"/>
          <w:lang w:eastAsia="fr-FR"/>
        </w:rPr>
      </w:pPr>
      <w:r w:rsidRPr="005B4161">
        <w:rPr>
          <w:rFonts w:ascii="Times New Roman" w:eastAsia="Times New Roman" w:hAnsi="Times New Roman" w:cs="Times New Roman"/>
          <w:bCs/>
          <w:kern w:val="0"/>
          <w:sz w:val="20"/>
          <w:szCs w:val="20"/>
          <w:lang w:eastAsia="fr-FR"/>
        </w:rPr>
        <w:t>La Sté Guyot rappelle que les endroits générant des nuisances son</w:t>
      </w:r>
      <w:r w:rsidR="008E553C" w:rsidRPr="005B4161">
        <w:rPr>
          <w:rFonts w:ascii="Times New Roman" w:eastAsia="Times New Roman" w:hAnsi="Times New Roman" w:cs="Times New Roman"/>
          <w:bCs/>
          <w:kern w:val="0"/>
          <w:sz w:val="20"/>
          <w:szCs w:val="20"/>
          <w:lang w:eastAsia="fr-FR"/>
        </w:rPr>
        <w:t>o</w:t>
      </w:r>
      <w:r w:rsidRPr="005B4161">
        <w:rPr>
          <w:rFonts w:ascii="Times New Roman" w:eastAsia="Times New Roman" w:hAnsi="Times New Roman" w:cs="Times New Roman"/>
          <w:bCs/>
          <w:kern w:val="0"/>
          <w:sz w:val="20"/>
          <w:szCs w:val="20"/>
          <w:lang w:eastAsia="fr-FR"/>
        </w:rPr>
        <w:t xml:space="preserve">res sont les plus éloignés des secteurs sensibles. </w:t>
      </w:r>
    </w:p>
    <w:p w:rsidR="00BE0A6D" w:rsidRPr="005B4161" w:rsidRDefault="00BE0A6D" w:rsidP="00BE0A6D">
      <w:pPr>
        <w:numPr>
          <w:ilvl w:val="0"/>
          <w:numId w:val="9"/>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5. Pollution et sécurité</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Les participants ont exprimé leurs craintes concernant :</w:t>
      </w:r>
    </w:p>
    <w:p w:rsidR="00BE0A6D" w:rsidRPr="005B4161" w:rsidRDefault="00BE0A6D" w:rsidP="00BE0A6D">
      <w:pPr>
        <w:numPr>
          <w:ilvl w:val="0"/>
          <w:numId w:val="10"/>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les batteries au plomb ;</w:t>
      </w:r>
    </w:p>
    <w:p w:rsidR="00BE0A6D" w:rsidRPr="005B4161" w:rsidRDefault="00BE0A6D" w:rsidP="00BE0A6D">
      <w:pPr>
        <w:numPr>
          <w:ilvl w:val="0"/>
          <w:numId w:val="10"/>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les incendies ;</w:t>
      </w:r>
    </w:p>
    <w:p w:rsidR="00BE0A6D" w:rsidRPr="005B4161" w:rsidRDefault="00BE0A6D" w:rsidP="00BE0A6D">
      <w:pPr>
        <w:numPr>
          <w:ilvl w:val="0"/>
          <w:numId w:val="10"/>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les risques de pollution de l'eau ;</w:t>
      </w:r>
    </w:p>
    <w:p w:rsidR="00F57B0F" w:rsidRPr="005B4161" w:rsidRDefault="00BE0A6D" w:rsidP="00BE0A6D">
      <w:pPr>
        <w:numPr>
          <w:ilvl w:val="0"/>
          <w:numId w:val="10"/>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kern w:val="0"/>
          <w:sz w:val="20"/>
          <w:szCs w:val="20"/>
          <w:lang w:eastAsia="fr-FR"/>
        </w:rPr>
        <w:t xml:space="preserve">les conséquences d'un accident industriel. </w:t>
      </w:r>
    </w:p>
    <w:p w:rsidR="000C1D0E" w:rsidRPr="005B4161" w:rsidRDefault="005254B0" w:rsidP="005254B0">
      <w:pPr>
        <w:spacing w:before="100" w:beforeAutospacing="1" w:after="100" w:afterAutospacing="1" w:line="300" w:lineRule="atLeast"/>
        <w:outlineLvl w:val="2"/>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La Sté Guyot explique que</w:t>
      </w:r>
      <w:r w:rsidR="000C1D0E" w:rsidRPr="005B4161">
        <w:rPr>
          <w:rFonts w:ascii="Times New Roman" w:eastAsia="Times New Roman" w:hAnsi="Times New Roman" w:cs="Times New Roman"/>
          <w:kern w:val="0"/>
          <w:sz w:val="20"/>
          <w:szCs w:val="20"/>
          <w:lang w:eastAsia="fr-FR"/>
        </w:rPr>
        <w:t> :</w:t>
      </w:r>
    </w:p>
    <w:p w:rsidR="000C1D0E" w:rsidRPr="005B4161" w:rsidRDefault="000C1D0E" w:rsidP="000C1D0E">
      <w:pPr>
        <w:pStyle w:val="Paragraphedeliste"/>
        <w:numPr>
          <w:ilvl w:val="0"/>
          <w:numId w:val="17"/>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kern w:val="0"/>
          <w:sz w:val="20"/>
          <w:szCs w:val="20"/>
          <w:lang w:eastAsia="fr-FR"/>
        </w:rPr>
        <w:t>L</w:t>
      </w:r>
      <w:r w:rsidR="005254B0" w:rsidRPr="005B4161">
        <w:rPr>
          <w:rFonts w:ascii="Times New Roman" w:eastAsia="Times New Roman" w:hAnsi="Times New Roman" w:cs="Times New Roman"/>
          <w:kern w:val="0"/>
          <w:sz w:val="20"/>
          <w:szCs w:val="20"/>
          <w:lang w:eastAsia="fr-FR"/>
        </w:rPr>
        <w:t xml:space="preserve">es murs sont calibrés pour une tenue au feu de 2h </w:t>
      </w:r>
    </w:p>
    <w:p w:rsidR="000C1D0E" w:rsidRPr="005B4161" w:rsidRDefault="000C1D0E" w:rsidP="000C1D0E">
      <w:pPr>
        <w:pStyle w:val="Paragraphedeliste"/>
        <w:numPr>
          <w:ilvl w:val="0"/>
          <w:numId w:val="17"/>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kern w:val="0"/>
          <w:sz w:val="20"/>
          <w:szCs w:val="20"/>
          <w:lang w:eastAsia="fr-FR"/>
        </w:rPr>
        <w:t>Q</w:t>
      </w:r>
      <w:r w:rsidR="005254B0" w:rsidRPr="005B4161">
        <w:rPr>
          <w:rFonts w:ascii="Times New Roman" w:eastAsia="Times New Roman" w:hAnsi="Times New Roman" w:cs="Times New Roman"/>
          <w:kern w:val="0"/>
          <w:sz w:val="20"/>
          <w:szCs w:val="20"/>
          <w:lang w:eastAsia="fr-FR"/>
        </w:rPr>
        <w:t>ue la hauteur de stockage des déchets est limitée</w:t>
      </w:r>
      <w:r w:rsidRPr="005B4161">
        <w:rPr>
          <w:rFonts w:ascii="Times New Roman" w:eastAsia="Times New Roman" w:hAnsi="Times New Roman" w:cs="Times New Roman"/>
          <w:kern w:val="0"/>
          <w:sz w:val="20"/>
          <w:szCs w:val="20"/>
          <w:lang w:eastAsia="fr-FR"/>
        </w:rPr>
        <w:t xml:space="preserve"> </w:t>
      </w:r>
    </w:p>
    <w:p w:rsidR="00F57B0F" w:rsidRPr="005B4161" w:rsidRDefault="000C1D0E" w:rsidP="000C1D0E">
      <w:pPr>
        <w:pStyle w:val="Paragraphedeliste"/>
        <w:numPr>
          <w:ilvl w:val="0"/>
          <w:numId w:val="17"/>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kern w:val="0"/>
          <w:sz w:val="20"/>
          <w:szCs w:val="20"/>
          <w:lang w:eastAsia="fr-FR"/>
        </w:rPr>
        <w:t>Des investissements importants ont été réalisés pour la détection et la lutte contre l’incendie</w:t>
      </w:r>
      <w:r w:rsidR="005254B0" w:rsidRPr="005B4161">
        <w:rPr>
          <w:rFonts w:ascii="Times New Roman" w:eastAsia="Times New Roman" w:hAnsi="Times New Roman" w:cs="Times New Roman"/>
          <w:kern w:val="0"/>
          <w:sz w:val="20"/>
          <w:szCs w:val="20"/>
          <w:lang w:eastAsia="fr-FR"/>
        </w:rPr>
        <w:t>.</w:t>
      </w:r>
    </w:p>
    <w:p w:rsidR="000C1D0E" w:rsidRPr="005B4161" w:rsidRDefault="000C1D0E" w:rsidP="000C1D0E">
      <w:pPr>
        <w:pStyle w:val="Paragraphedeliste"/>
        <w:numPr>
          <w:ilvl w:val="0"/>
          <w:numId w:val="17"/>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kern w:val="0"/>
          <w:sz w:val="20"/>
          <w:szCs w:val="20"/>
          <w:lang w:eastAsia="fr-FR"/>
        </w:rPr>
        <w:t xml:space="preserve">Que le système de traitement des eaux est très performent et très rare pour ce secteur d’activité. </w:t>
      </w:r>
    </w:p>
    <w:p w:rsidR="000C1D0E" w:rsidRPr="005B4161" w:rsidRDefault="000C1D0E" w:rsidP="000C1D0E">
      <w:pPr>
        <w:pStyle w:val="Paragraphedeliste"/>
        <w:numPr>
          <w:ilvl w:val="0"/>
          <w:numId w:val="17"/>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kern w:val="0"/>
          <w:sz w:val="20"/>
          <w:szCs w:val="20"/>
          <w:lang w:eastAsia="fr-FR"/>
        </w:rPr>
        <w:t>Au total 20% du budget de construction concerne les moyens de maitrise de ses aspects environnementaux.</w:t>
      </w:r>
    </w:p>
    <w:p w:rsidR="00BE0A6D" w:rsidRPr="005B4161" w:rsidRDefault="00BE0A6D" w:rsidP="00BE0A6D">
      <w:pPr>
        <w:numPr>
          <w:ilvl w:val="0"/>
          <w:numId w:val="10"/>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6. Impact immobilier</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Plusieurs habitants ont interrogé l'entreprise sur l'effet potentiel du projet sur la valeur des maisons situées à proximité immédiate du site. </w:t>
      </w:r>
    </w:p>
    <w:p w:rsidR="00BE0A6D" w:rsidRPr="005B4161" w:rsidRDefault="00BE0A6D" w:rsidP="00273267">
      <w:pPr>
        <w:pStyle w:val="Paragraphedeliste"/>
        <w:numPr>
          <w:ilvl w:val="0"/>
          <w:numId w:val="14"/>
        </w:num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7. Préservation du cadre de vie</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 discours de plusieurs riverains révèle une inquiétude globale liée à :</w:t>
      </w:r>
    </w:p>
    <w:p w:rsidR="00BE0A6D" w:rsidRPr="005B4161" w:rsidRDefault="00BE0A6D" w:rsidP="006F040F">
      <w:pPr>
        <w:numPr>
          <w:ilvl w:val="0"/>
          <w:numId w:val="11"/>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la multiplication des installations liées aux déchets sur </w:t>
      </w:r>
      <w:r w:rsidR="008E553C" w:rsidRPr="005B4161">
        <w:rPr>
          <w:rFonts w:ascii="Times New Roman" w:eastAsia="Times New Roman" w:hAnsi="Times New Roman" w:cs="Times New Roman"/>
          <w:kern w:val="0"/>
          <w:sz w:val="20"/>
          <w:szCs w:val="20"/>
          <w:lang w:eastAsia="fr-FR"/>
        </w:rPr>
        <w:t>PLOEREN</w:t>
      </w:r>
      <w:r w:rsidRPr="005B4161">
        <w:rPr>
          <w:rFonts w:ascii="Times New Roman" w:eastAsia="Times New Roman" w:hAnsi="Times New Roman" w:cs="Times New Roman"/>
          <w:kern w:val="0"/>
          <w:sz w:val="20"/>
          <w:szCs w:val="20"/>
          <w:lang w:eastAsia="fr-FR"/>
        </w:rPr>
        <w:t xml:space="preserve"> ;</w:t>
      </w:r>
    </w:p>
    <w:p w:rsidR="00BE0A6D" w:rsidRPr="005B4161" w:rsidRDefault="00BE0A6D" w:rsidP="00BE0A6D">
      <w:pPr>
        <w:numPr>
          <w:ilvl w:val="0"/>
          <w:numId w:val="11"/>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la proximité du Parc naturel régional du Golfe du Morbihan ;</w:t>
      </w:r>
    </w:p>
    <w:p w:rsidR="00BE0A6D" w:rsidRPr="005B4161" w:rsidRDefault="00BE0A6D" w:rsidP="00BE0A6D">
      <w:pPr>
        <w:numPr>
          <w:ilvl w:val="0"/>
          <w:numId w:val="11"/>
        </w:numPr>
        <w:spacing w:before="100" w:beforeAutospacing="1" w:after="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lastRenderedPageBreak/>
        <w:t xml:space="preserve">la perte de qualité paysagère et environnementale. </w:t>
      </w:r>
    </w:p>
    <w:p w:rsidR="00BE0A6D" w:rsidRPr="005B4161" w:rsidRDefault="00273267" w:rsidP="00273267">
      <w:pPr>
        <w:pStyle w:val="Paragraphedeliste"/>
        <w:numPr>
          <w:ilvl w:val="0"/>
          <w:numId w:val="14"/>
        </w:numPr>
        <w:spacing w:before="100" w:beforeAutospacing="1" w:after="100" w:afterAutospacing="1" w:line="300" w:lineRule="atLeast"/>
        <w:outlineLvl w:val="0"/>
        <w:rPr>
          <w:rFonts w:ascii="Times New Roman" w:eastAsia="Times New Roman" w:hAnsi="Times New Roman" w:cs="Times New Roman"/>
          <w:b/>
          <w:bCs/>
          <w:kern w:val="36"/>
          <w:sz w:val="20"/>
          <w:szCs w:val="20"/>
          <w:lang w:eastAsia="fr-FR"/>
        </w:rPr>
      </w:pPr>
      <w:r w:rsidRPr="005B4161">
        <w:rPr>
          <w:rFonts w:ascii="Times New Roman" w:eastAsia="Times New Roman" w:hAnsi="Times New Roman" w:cs="Times New Roman"/>
          <w:b/>
          <w:bCs/>
          <w:kern w:val="36"/>
          <w:sz w:val="20"/>
          <w:szCs w:val="20"/>
          <w:lang w:eastAsia="fr-FR"/>
        </w:rPr>
        <w:t xml:space="preserve">8. </w:t>
      </w:r>
      <w:r w:rsidR="00BE0A6D" w:rsidRPr="005B4161">
        <w:rPr>
          <w:rFonts w:ascii="Times New Roman" w:eastAsia="Times New Roman" w:hAnsi="Times New Roman" w:cs="Times New Roman"/>
          <w:b/>
          <w:bCs/>
          <w:kern w:val="36"/>
          <w:sz w:val="20"/>
          <w:szCs w:val="20"/>
          <w:lang w:eastAsia="fr-FR"/>
        </w:rPr>
        <w:t>Position de la municipalité</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L'adjointe à l'urbanisme a précisé :</w:t>
      </w:r>
    </w:p>
    <w:p w:rsidR="00BE0A6D" w:rsidRPr="005B4161" w:rsidRDefault="00BE0A6D" w:rsidP="00BE0A6D">
      <w:pPr>
        <w:numPr>
          <w:ilvl w:val="0"/>
          <w:numId w:val="12"/>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que le permis de construire avait été instruit conformément aux règles d'urbanisme ;</w:t>
      </w:r>
    </w:p>
    <w:p w:rsidR="00BE0A6D" w:rsidRPr="005B4161" w:rsidRDefault="00BE0A6D" w:rsidP="00BE0A6D">
      <w:pPr>
        <w:numPr>
          <w:ilvl w:val="0"/>
          <w:numId w:val="12"/>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que la commune avait rendu un avis favorable tout en restant vi</w:t>
      </w:r>
      <w:r w:rsidR="00F57B0F" w:rsidRPr="005B4161">
        <w:rPr>
          <w:rFonts w:ascii="Times New Roman" w:eastAsia="Times New Roman" w:hAnsi="Times New Roman" w:cs="Times New Roman"/>
          <w:kern w:val="0"/>
          <w:sz w:val="20"/>
          <w:szCs w:val="20"/>
          <w:lang w:eastAsia="fr-FR"/>
        </w:rPr>
        <w:t xml:space="preserve">gilante sur les impacts futurs </w:t>
      </w:r>
    </w:p>
    <w:p w:rsidR="00BE0A6D" w:rsidRPr="005B4161" w:rsidRDefault="00BE0A6D" w:rsidP="00BE0A6D">
      <w:pPr>
        <w:numPr>
          <w:ilvl w:val="0"/>
          <w:numId w:val="12"/>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qu'elle découvrait elle-même une partie du dossier</w:t>
      </w:r>
      <w:r w:rsidR="00292ED6" w:rsidRPr="005B4161">
        <w:rPr>
          <w:rFonts w:ascii="Times New Roman" w:eastAsia="Times New Roman" w:hAnsi="Times New Roman" w:cs="Times New Roman"/>
          <w:kern w:val="0"/>
          <w:sz w:val="20"/>
          <w:szCs w:val="20"/>
          <w:lang w:eastAsia="fr-FR"/>
        </w:rPr>
        <w:t>,</w:t>
      </w:r>
      <w:r w:rsidRPr="005B4161">
        <w:rPr>
          <w:rFonts w:ascii="Times New Roman" w:eastAsia="Times New Roman" w:hAnsi="Times New Roman" w:cs="Times New Roman"/>
          <w:kern w:val="0"/>
          <w:sz w:val="20"/>
          <w:szCs w:val="20"/>
          <w:lang w:eastAsia="fr-FR"/>
        </w:rPr>
        <w:t xml:space="preserve"> </w:t>
      </w:r>
      <w:r w:rsidR="00292ED6" w:rsidRPr="005B4161">
        <w:rPr>
          <w:rFonts w:ascii="Times New Roman" w:eastAsia="Times New Roman" w:hAnsi="Times New Roman" w:cs="Times New Roman"/>
          <w:kern w:val="0"/>
          <w:sz w:val="20"/>
          <w:szCs w:val="20"/>
          <w:lang w:eastAsia="fr-FR"/>
        </w:rPr>
        <w:t>suite au changement d’</w:t>
      </w:r>
      <w:r w:rsidRPr="005B4161">
        <w:rPr>
          <w:rFonts w:ascii="Times New Roman" w:eastAsia="Times New Roman" w:hAnsi="Times New Roman" w:cs="Times New Roman"/>
          <w:kern w:val="0"/>
          <w:sz w:val="20"/>
          <w:szCs w:val="20"/>
          <w:lang w:eastAsia="fr-FR"/>
        </w:rPr>
        <w:t xml:space="preserve">équipe municipale. </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Elle a également reconnu que la communication auprès des habitants aurait pu être meilleure et que la rédaction du PLU mériterait d'être clarifiée. </w:t>
      </w:r>
    </w:p>
    <w:p w:rsidR="00BE0A6D" w:rsidRPr="005B4161" w:rsidRDefault="00BE0A6D" w:rsidP="00273267">
      <w:pPr>
        <w:pStyle w:val="Paragraphedeliste"/>
        <w:numPr>
          <w:ilvl w:val="0"/>
          <w:numId w:val="16"/>
        </w:numPr>
        <w:spacing w:before="100" w:beforeAutospacing="1" w:after="100" w:afterAutospacing="1" w:line="300" w:lineRule="atLeast"/>
        <w:outlineLvl w:val="0"/>
        <w:rPr>
          <w:rFonts w:ascii="Times New Roman" w:eastAsia="Times New Roman" w:hAnsi="Times New Roman" w:cs="Times New Roman"/>
          <w:b/>
          <w:bCs/>
          <w:kern w:val="36"/>
          <w:sz w:val="20"/>
          <w:szCs w:val="20"/>
          <w:lang w:eastAsia="fr-FR"/>
        </w:rPr>
      </w:pPr>
      <w:r w:rsidRPr="005B4161">
        <w:rPr>
          <w:rFonts w:ascii="Times New Roman" w:eastAsia="Times New Roman" w:hAnsi="Times New Roman" w:cs="Times New Roman"/>
          <w:b/>
          <w:bCs/>
          <w:kern w:val="36"/>
          <w:sz w:val="20"/>
          <w:szCs w:val="20"/>
          <w:lang w:eastAsia="fr-FR"/>
        </w:rPr>
        <w:t>Points clés / argumentaire politique</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Trois sujets ressortent particulièrement :</w:t>
      </w:r>
    </w:p>
    <w:p w:rsidR="00BE0A6D" w:rsidRPr="005B4161" w:rsidRDefault="00BE0A6D" w:rsidP="00BE0A6D">
      <w:p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1. Le débat entre développement de l'économie circulaire et acceptabilité locale</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 projet met en avant la valorisation des déchets et la réduction de l'enfouissement, mais se heurte à une forte contestation de proximité.</w:t>
      </w:r>
    </w:p>
    <w:p w:rsidR="00BE0A6D" w:rsidRPr="005B4161" w:rsidRDefault="00BE0A6D" w:rsidP="00BE0A6D">
      <w:p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2. La question du « fait accompli »</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C'est le principal facteur de crispation : même si l'entreprise affirme respecter la réglementation, les habitants ont le sentiment que la consultation intervient après les décisions importantes.</w:t>
      </w:r>
    </w:p>
    <w:p w:rsidR="00BE0A6D" w:rsidRPr="005B4161" w:rsidRDefault="00BE0A6D" w:rsidP="00BE0A6D">
      <w:p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3. Le sujet juridique du PLU</w:t>
      </w:r>
    </w:p>
    <w:p w:rsidR="005254B0"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 xml:space="preserve">C'est probablement le point le plus sensible de l'enquête : plusieurs intervenants affirment que l'activité projetée serait incompatible avec les règles de la zone UIA. </w:t>
      </w:r>
    </w:p>
    <w:p w:rsidR="00BE0A6D" w:rsidRPr="005B4161" w:rsidRDefault="005254B0" w:rsidP="00BE0A6D">
      <w:pPr>
        <w:spacing w:before="100" w:beforeAutospacing="1" w:after="100" w:afterAutospacing="1" w:line="300" w:lineRule="atLeast"/>
        <w:rPr>
          <w:rFonts w:ascii="Times New Roman" w:eastAsia="Times New Roman" w:hAnsi="Times New Roman" w:cs="Times New Roman"/>
          <w:b/>
          <w:i/>
          <w:kern w:val="0"/>
          <w:sz w:val="20"/>
          <w:szCs w:val="20"/>
          <w:lang w:eastAsia="fr-FR"/>
        </w:rPr>
      </w:pPr>
      <w:r w:rsidRPr="005B4161">
        <w:rPr>
          <w:rFonts w:ascii="Times New Roman" w:eastAsia="Times New Roman" w:hAnsi="Times New Roman" w:cs="Times New Roman"/>
          <w:b/>
          <w:i/>
          <w:kern w:val="0"/>
          <w:sz w:val="20"/>
          <w:szCs w:val="20"/>
          <w:lang w:eastAsia="fr-FR"/>
        </w:rPr>
        <w:t xml:space="preserve">Ce point après vérification n’a </w:t>
      </w:r>
      <w:r w:rsidR="000C1D0E" w:rsidRPr="005B4161">
        <w:rPr>
          <w:rFonts w:ascii="Times New Roman" w:eastAsia="Times New Roman" w:hAnsi="Times New Roman" w:cs="Times New Roman"/>
          <w:b/>
          <w:i/>
          <w:kern w:val="0"/>
          <w:sz w:val="20"/>
          <w:szCs w:val="20"/>
          <w:lang w:eastAsia="fr-FR"/>
        </w:rPr>
        <w:t>plus lieu</w:t>
      </w:r>
      <w:r w:rsidRPr="005B4161">
        <w:rPr>
          <w:rFonts w:ascii="Times New Roman" w:eastAsia="Times New Roman" w:hAnsi="Times New Roman" w:cs="Times New Roman"/>
          <w:b/>
          <w:i/>
          <w:kern w:val="0"/>
          <w:sz w:val="20"/>
          <w:szCs w:val="20"/>
          <w:lang w:eastAsia="fr-FR"/>
        </w:rPr>
        <w:t>.</w:t>
      </w:r>
      <w:r w:rsidR="00BE0A6D" w:rsidRPr="005B4161">
        <w:rPr>
          <w:rFonts w:ascii="Times New Roman" w:eastAsia="Times New Roman" w:hAnsi="Times New Roman" w:cs="Times New Roman"/>
          <w:b/>
          <w:i/>
          <w:kern w:val="0"/>
          <w:sz w:val="20"/>
          <w:szCs w:val="20"/>
          <w:lang w:eastAsia="fr-FR"/>
        </w:rPr>
        <w:t xml:space="preserve"> </w:t>
      </w:r>
    </w:p>
    <w:p w:rsidR="00BE0A6D" w:rsidRPr="005B4161" w:rsidRDefault="00BE0A6D" w:rsidP="00BE0A6D">
      <w:pPr>
        <w:spacing w:before="100" w:beforeAutospacing="1" w:after="100" w:afterAutospacing="1" w:line="300" w:lineRule="atLeast"/>
        <w:outlineLvl w:val="2"/>
        <w:rPr>
          <w:rFonts w:ascii="Times New Roman" w:eastAsia="Times New Roman" w:hAnsi="Times New Roman" w:cs="Times New Roman"/>
          <w:b/>
          <w:bCs/>
          <w:kern w:val="0"/>
          <w:sz w:val="20"/>
          <w:szCs w:val="20"/>
          <w:lang w:eastAsia="fr-FR"/>
        </w:rPr>
      </w:pPr>
      <w:r w:rsidRPr="005B4161">
        <w:rPr>
          <w:rFonts w:ascii="Times New Roman" w:eastAsia="Times New Roman" w:hAnsi="Times New Roman" w:cs="Times New Roman"/>
          <w:b/>
          <w:bCs/>
          <w:kern w:val="0"/>
          <w:sz w:val="20"/>
          <w:szCs w:val="20"/>
          <w:lang w:eastAsia="fr-FR"/>
        </w:rPr>
        <w:t>Conclusion générale</w:t>
      </w:r>
    </w:p>
    <w:p w:rsidR="00BE0A6D" w:rsidRPr="005B4161" w:rsidRDefault="00BE0A6D" w:rsidP="00BE0A6D">
      <w:p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La réunion a révélé un</w:t>
      </w:r>
      <w:r w:rsidR="005254B0" w:rsidRPr="005B4161">
        <w:rPr>
          <w:rFonts w:ascii="Times New Roman" w:eastAsia="Times New Roman" w:hAnsi="Times New Roman" w:cs="Times New Roman"/>
          <w:kern w:val="0"/>
          <w:sz w:val="20"/>
          <w:szCs w:val="20"/>
          <w:lang w:eastAsia="fr-FR"/>
        </w:rPr>
        <w:t xml:space="preserve">e </w:t>
      </w:r>
      <w:r w:rsidRPr="005B4161">
        <w:rPr>
          <w:rFonts w:ascii="Times New Roman" w:eastAsia="Times New Roman" w:hAnsi="Times New Roman" w:cs="Times New Roman"/>
          <w:b/>
          <w:bCs/>
          <w:kern w:val="0"/>
          <w:sz w:val="20"/>
          <w:szCs w:val="20"/>
          <w:lang w:eastAsia="fr-FR"/>
        </w:rPr>
        <w:t xml:space="preserve">opposition et </w:t>
      </w:r>
      <w:r w:rsidR="005254B0" w:rsidRPr="005B4161">
        <w:rPr>
          <w:rFonts w:ascii="Times New Roman" w:eastAsia="Times New Roman" w:hAnsi="Times New Roman" w:cs="Times New Roman"/>
          <w:b/>
          <w:bCs/>
          <w:kern w:val="0"/>
          <w:sz w:val="20"/>
          <w:szCs w:val="20"/>
          <w:lang w:eastAsia="fr-FR"/>
        </w:rPr>
        <w:t xml:space="preserve">une </w:t>
      </w:r>
      <w:r w:rsidRPr="005B4161">
        <w:rPr>
          <w:rFonts w:ascii="Times New Roman" w:eastAsia="Times New Roman" w:hAnsi="Times New Roman" w:cs="Times New Roman"/>
          <w:b/>
          <w:bCs/>
          <w:kern w:val="0"/>
          <w:sz w:val="20"/>
          <w:szCs w:val="20"/>
          <w:lang w:eastAsia="fr-FR"/>
        </w:rPr>
        <w:t>méfiance des riverains</w:t>
      </w:r>
      <w:r w:rsidRPr="005B4161">
        <w:rPr>
          <w:rFonts w:ascii="Times New Roman" w:eastAsia="Times New Roman" w:hAnsi="Times New Roman" w:cs="Times New Roman"/>
          <w:kern w:val="0"/>
          <w:sz w:val="20"/>
          <w:szCs w:val="20"/>
          <w:lang w:eastAsia="fr-FR"/>
        </w:rPr>
        <w:t>. Les préoccupations portent moins sur le principe du recyclage que sur :</w:t>
      </w:r>
    </w:p>
    <w:p w:rsidR="00BE0A6D" w:rsidRPr="005B4161" w:rsidRDefault="00BE0A6D" w:rsidP="00BE0A6D">
      <w:pPr>
        <w:numPr>
          <w:ilvl w:val="0"/>
          <w:numId w:val="13"/>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l'emplacement du site,</w:t>
      </w:r>
    </w:p>
    <w:p w:rsidR="00BE0A6D" w:rsidRPr="005B4161" w:rsidRDefault="00BE0A6D" w:rsidP="00BE0A6D">
      <w:pPr>
        <w:numPr>
          <w:ilvl w:val="0"/>
          <w:numId w:val="13"/>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les nuisances futures,</w:t>
      </w:r>
    </w:p>
    <w:p w:rsidR="00BE0A6D" w:rsidRPr="005B4161" w:rsidRDefault="00BE0A6D" w:rsidP="00BE0A6D">
      <w:pPr>
        <w:numPr>
          <w:ilvl w:val="0"/>
          <w:numId w:val="13"/>
        </w:numPr>
        <w:spacing w:before="100" w:beforeAutospacing="1" w:after="100" w:afterAutospacing="1" w:line="300" w:lineRule="atLeast"/>
        <w:rPr>
          <w:rFonts w:ascii="Times New Roman" w:eastAsia="Times New Roman" w:hAnsi="Times New Roman" w:cs="Times New Roman"/>
          <w:kern w:val="0"/>
          <w:sz w:val="20"/>
          <w:szCs w:val="20"/>
          <w:lang w:eastAsia="fr-FR"/>
        </w:rPr>
      </w:pPr>
      <w:r w:rsidRPr="005B4161">
        <w:rPr>
          <w:rFonts w:ascii="Times New Roman" w:eastAsia="Times New Roman" w:hAnsi="Times New Roman" w:cs="Times New Roman"/>
          <w:kern w:val="0"/>
          <w:sz w:val="20"/>
          <w:szCs w:val="20"/>
          <w:lang w:eastAsia="fr-FR"/>
        </w:rPr>
        <w:t>la compatibilité avec le PLU,</w:t>
      </w:r>
    </w:p>
    <w:p w:rsidR="00BE0A6D" w:rsidRPr="005B4161" w:rsidRDefault="00BE0A6D" w:rsidP="00BE0A6D">
      <w:pPr>
        <w:numPr>
          <w:ilvl w:val="0"/>
          <w:numId w:val="13"/>
        </w:numPr>
        <w:spacing w:before="100" w:beforeAutospacing="1" w:after="100" w:afterAutospacing="1" w:line="300" w:lineRule="atLeast"/>
        <w:rPr>
          <w:rFonts w:ascii="Times New Roman" w:hAnsi="Times New Roman" w:cs="Times New Roman"/>
          <w:sz w:val="20"/>
          <w:szCs w:val="20"/>
        </w:rPr>
      </w:pPr>
      <w:r w:rsidRPr="005B4161">
        <w:rPr>
          <w:rFonts w:ascii="Times New Roman" w:eastAsia="Times New Roman" w:hAnsi="Times New Roman" w:cs="Times New Roman"/>
          <w:kern w:val="0"/>
          <w:sz w:val="20"/>
          <w:szCs w:val="20"/>
          <w:lang w:eastAsia="fr-FR"/>
        </w:rPr>
        <w:t xml:space="preserve">le sentiment de ne pas avoir été associés en amont au projet. </w:t>
      </w:r>
    </w:p>
    <w:p w:rsidR="00EB5B94" w:rsidRPr="005B4161" w:rsidRDefault="00EB5B94" w:rsidP="00EB5B94">
      <w:pPr>
        <w:rPr>
          <w:rFonts w:ascii="Times New Roman" w:hAnsi="Times New Roman" w:cs="Times New Roman"/>
          <w:b/>
          <w:bCs/>
          <w:sz w:val="20"/>
          <w:szCs w:val="20"/>
        </w:rPr>
      </w:pPr>
      <w:r w:rsidRPr="005B4161">
        <w:rPr>
          <w:rFonts w:ascii="Times New Roman" w:hAnsi="Times New Roman" w:cs="Times New Roman"/>
          <w:b/>
          <w:bCs/>
          <w:sz w:val="20"/>
          <w:szCs w:val="20"/>
        </w:rPr>
        <w:t>Clôture et calendrier de l'enquête</w:t>
      </w:r>
    </w:p>
    <w:p w:rsidR="00EB5B94" w:rsidRPr="005B4161" w:rsidRDefault="00EB5B94" w:rsidP="00EB5B94">
      <w:pPr>
        <w:rPr>
          <w:rFonts w:ascii="Times New Roman" w:hAnsi="Times New Roman" w:cs="Times New Roman"/>
          <w:sz w:val="20"/>
          <w:szCs w:val="20"/>
        </w:rPr>
      </w:pPr>
      <w:r w:rsidRPr="005B4161">
        <w:rPr>
          <w:rFonts w:ascii="Times New Roman" w:hAnsi="Times New Roman" w:cs="Times New Roman"/>
          <w:sz w:val="20"/>
          <w:szCs w:val="20"/>
        </w:rPr>
        <w:t xml:space="preserve">Le </w:t>
      </w:r>
      <w:r w:rsidR="005254B0" w:rsidRPr="005B4161">
        <w:rPr>
          <w:rFonts w:ascii="Times New Roman" w:hAnsi="Times New Roman" w:cs="Times New Roman"/>
          <w:sz w:val="20"/>
          <w:szCs w:val="20"/>
        </w:rPr>
        <w:t xml:space="preserve"> président de la c</w:t>
      </w:r>
      <w:r w:rsidRPr="005B4161">
        <w:rPr>
          <w:rFonts w:ascii="Times New Roman" w:hAnsi="Times New Roman" w:cs="Times New Roman"/>
          <w:sz w:val="20"/>
          <w:szCs w:val="20"/>
        </w:rPr>
        <w:t>ommissaire enquêteur rappelle les prochaines étapes procédurales :</w:t>
      </w:r>
    </w:p>
    <w:p w:rsidR="00EB5B94" w:rsidRPr="005B4161" w:rsidRDefault="00EB5B94" w:rsidP="00EB5B94">
      <w:pPr>
        <w:numPr>
          <w:ilvl w:val="0"/>
          <w:numId w:val="4"/>
        </w:numPr>
        <w:rPr>
          <w:rFonts w:ascii="Times New Roman" w:hAnsi="Times New Roman" w:cs="Times New Roman"/>
          <w:sz w:val="20"/>
          <w:szCs w:val="20"/>
        </w:rPr>
      </w:pPr>
      <w:r w:rsidRPr="005B4161">
        <w:rPr>
          <w:rFonts w:ascii="Times New Roman" w:hAnsi="Times New Roman" w:cs="Times New Roman"/>
          <w:b/>
          <w:bCs/>
          <w:sz w:val="20"/>
          <w:szCs w:val="20"/>
        </w:rPr>
        <w:t>Permanence en mairie :</w:t>
      </w:r>
      <w:r w:rsidRPr="005B4161">
        <w:rPr>
          <w:rFonts w:ascii="Times New Roman" w:hAnsi="Times New Roman" w:cs="Times New Roman"/>
          <w:sz w:val="20"/>
          <w:szCs w:val="20"/>
        </w:rPr>
        <w:t xml:space="preserve"> Mercredi 29 juillet, de 9h à 12h.</w:t>
      </w:r>
    </w:p>
    <w:p w:rsidR="00EB5B94" w:rsidRPr="005B4161" w:rsidRDefault="00EB5B94" w:rsidP="00EB5B94">
      <w:pPr>
        <w:numPr>
          <w:ilvl w:val="0"/>
          <w:numId w:val="4"/>
        </w:numPr>
        <w:rPr>
          <w:rFonts w:ascii="Times New Roman" w:hAnsi="Times New Roman" w:cs="Times New Roman"/>
          <w:sz w:val="20"/>
          <w:szCs w:val="20"/>
        </w:rPr>
      </w:pPr>
      <w:r w:rsidRPr="005B4161">
        <w:rPr>
          <w:rFonts w:ascii="Times New Roman" w:hAnsi="Times New Roman" w:cs="Times New Roman"/>
          <w:b/>
          <w:bCs/>
          <w:sz w:val="20"/>
          <w:szCs w:val="20"/>
        </w:rPr>
        <w:lastRenderedPageBreak/>
        <w:t>Seconde réunion publique :</w:t>
      </w:r>
      <w:r w:rsidRPr="005B4161">
        <w:rPr>
          <w:rFonts w:ascii="Times New Roman" w:hAnsi="Times New Roman" w:cs="Times New Roman"/>
          <w:sz w:val="20"/>
          <w:szCs w:val="20"/>
        </w:rPr>
        <w:t xml:space="preserve"> 22 septembre à 18h (Salle publique).</w:t>
      </w:r>
    </w:p>
    <w:p w:rsidR="00EB5B94" w:rsidRPr="005B4161" w:rsidRDefault="00EB5B94" w:rsidP="00EB5B94">
      <w:pPr>
        <w:numPr>
          <w:ilvl w:val="0"/>
          <w:numId w:val="4"/>
        </w:numPr>
        <w:rPr>
          <w:rFonts w:ascii="Times New Roman" w:hAnsi="Times New Roman" w:cs="Times New Roman"/>
          <w:sz w:val="20"/>
          <w:szCs w:val="20"/>
        </w:rPr>
      </w:pPr>
      <w:r w:rsidRPr="005B4161">
        <w:rPr>
          <w:rFonts w:ascii="Times New Roman" w:hAnsi="Times New Roman" w:cs="Times New Roman"/>
          <w:b/>
          <w:bCs/>
          <w:sz w:val="20"/>
          <w:szCs w:val="20"/>
        </w:rPr>
        <w:t>Clôture de la consultation :</w:t>
      </w:r>
      <w:r w:rsidRPr="005B4161">
        <w:rPr>
          <w:rFonts w:ascii="Times New Roman" w:hAnsi="Times New Roman" w:cs="Times New Roman"/>
          <w:sz w:val="20"/>
          <w:szCs w:val="20"/>
        </w:rPr>
        <w:t xml:space="preserve"> 29 septembre.</w:t>
      </w:r>
    </w:p>
    <w:p w:rsidR="00EB5B94" w:rsidRPr="005B4161" w:rsidRDefault="00EB5B94" w:rsidP="00EB5B94">
      <w:pPr>
        <w:rPr>
          <w:rFonts w:ascii="Times New Roman" w:hAnsi="Times New Roman" w:cs="Times New Roman"/>
          <w:sz w:val="20"/>
          <w:szCs w:val="20"/>
        </w:rPr>
      </w:pPr>
      <w:r w:rsidRPr="005B4161">
        <w:rPr>
          <w:rFonts w:ascii="Times New Roman" w:hAnsi="Times New Roman" w:cs="Times New Roman"/>
          <w:sz w:val="20"/>
          <w:szCs w:val="20"/>
        </w:rPr>
        <w:t xml:space="preserve">Le rapport de la commission sera remis au Préfet </w:t>
      </w:r>
      <w:r w:rsidR="005254B0" w:rsidRPr="005B4161">
        <w:rPr>
          <w:rFonts w:ascii="Times New Roman" w:hAnsi="Times New Roman" w:cs="Times New Roman"/>
          <w:sz w:val="20"/>
          <w:szCs w:val="20"/>
        </w:rPr>
        <w:t xml:space="preserve">dans un délai de </w:t>
      </w:r>
      <w:r w:rsidRPr="005B4161">
        <w:rPr>
          <w:rFonts w:ascii="Times New Roman" w:hAnsi="Times New Roman" w:cs="Times New Roman"/>
          <w:sz w:val="20"/>
          <w:szCs w:val="20"/>
        </w:rPr>
        <w:t>trois semaines après la clôture.</w:t>
      </w:r>
    </w:p>
    <w:p w:rsidR="00F941D3" w:rsidRPr="005B4161" w:rsidRDefault="00F941D3" w:rsidP="00EB5B94">
      <w:pPr>
        <w:rPr>
          <w:rFonts w:ascii="Times New Roman" w:hAnsi="Times New Roman" w:cs="Times New Roman"/>
          <w:sz w:val="20"/>
          <w:szCs w:val="20"/>
        </w:rPr>
      </w:pPr>
      <w:r w:rsidRPr="005B4161">
        <w:rPr>
          <w:rFonts w:ascii="Times New Roman" w:hAnsi="Times New Roman" w:cs="Times New Roman"/>
          <w:sz w:val="20"/>
          <w:szCs w:val="20"/>
        </w:rPr>
        <w:t xml:space="preserve">Le </w:t>
      </w:r>
      <w:proofErr w:type="spellStart"/>
      <w:r w:rsidRPr="005B4161">
        <w:rPr>
          <w:rFonts w:ascii="Times New Roman" w:hAnsi="Times New Roman" w:cs="Times New Roman"/>
          <w:sz w:val="20"/>
          <w:szCs w:val="20"/>
        </w:rPr>
        <w:t>Pdt</w:t>
      </w:r>
      <w:proofErr w:type="spellEnd"/>
      <w:r w:rsidRPr="005B4161">
        <w:rPr>
          <w:rFonts w:ascii="Times New Roman" w:hAnsi="Times New Roman" w:cs="Times New Roman"/>
          <w:sz w:val="20"/>
          <w:szCs w:val="20"/>
        </w:rPr>
        <w:t xml:space="preserve"> remercie les personnes présentes et clôt la réunion à 20h20.</w:t>
      </w:r>
    </w:p>
    <w:p w:rsidR="005254B0" w:rsidRPr="00696466" w:rsidRDefault="005254B0" w:rsidP="00EB5B94"/>
    <w:p w:rsidR="005254B0" w:rsidRPr="00696466" w:rsidRDefault="005254B0" w:rsidP="00EB5B94">
      <w:r w:rsidRPr="00696466">
        <w:t xml:space="preserve">Jean-Paul BOLEAT                         </w:t>
      </w:r>
      <w:r w:rsidR="002D4E53" w:rsidRPr="00696466">
        <w:t xml:space="preserve">     </w:t>
      </w:r>
      <w:r w:rsidRPr="00696466">
        <w:t xml:space="preserve">   </w:t>
      </w:r>
      <w:r w:rsidR="00273267" w:rsidRPr="00696466">
        <w:t xml:space="preserve">              </w:t>
      </w:r>
      <w:r w:rsidRPr="00696466">
        <w:t xml:space="preserve">Jean-Yves KERDREUX                 </w:t>
      </w:r>
      <w:r w:rsidR="00EB196D" w:rsidRPr="00696466">
        <w:t xml:space="preserve">      </w:t>
      </w:r>
      <w:r w:rsidRPr="00696466">
        <w:t xml:space="preserve">     </w:t>
      </w:r>
      <w:r w:rsidR="002D4E53" w:rsidRPr="00696466">
        <w:t xml:space="preserve">              </w:t>
      </w:r>
      <w:r w:rsidRPr="00696466">
        <w:t xml:space="preserve">Gérard JAN         </w:t>
      </w:r>
    </w:p>
    <w:p w:rsidR="00EB196D" w:rsidRPr="00EB196D" w:rsidRDefault="00EB196D" w:rsidP="00EB196D">
      <w:pPr>
        <w:rPr>
          <w:rFonts w:ascii="Times New Roman" w:eastAsia="Times New Roman" w:hAnsi="Times New Roman" w:cs="Times New Roman"/>
          <w:kern w:val="0"/>
          <w:sz w:val="24"/>
          <w:szCs w:val="24"/>
          <w:lang w:eastAsia="fr-FR"/>
        </w:rPr>
      </w:pPr>
      <w:r w:rsidRPr="00696466">
        <w:rPr>
          <w:rFonts w:eastAsia="Times New Roman" w:cstheme="minorHAnsi"/>
          <w:kern w:val="0"/>
          <w:lang w:eastAsia="fr-FR"/>
        </w:rPr>
        <w:tab/>
      </w:r>
      <w:r w:rsidR="002D4E53" w:rsidRPr="00696466">
        <w:rPr>
          <w:rFonts w:eastAsia="Times New Roman" w:cstheme="minorHAnsi"/>
          <w:noProof/>
          <w:kern w:val="0"/>
          <w:lang w:eastAsia="fr-FR"/>
        </w:rPr>
        <w:drawing>
          <wp:inline distT="0" distB="0" distL="0" distR="0">
            <wp:extent cx="718617" cy="990095"/>
            <wp:effectExtent l="19050" t="0" r="5283"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48532" t="10000" r="44040" b="71765"/>
                    <a:stretch>
                      <a:fillRect/>
                    </a:stretch>
                  </pic:blipFill>
                  <pic:spPr bwMode="auto">
                    <a:xfrm>
                      <a:off x="0" y="0"/>
                      <a:ext cx="718543" cy="989992"/>
                    </a:xfrm>
                    <a:prstGeom prst="rect">
                      <a:avLst/>
                    </a:prstGeom>
                    <a:noFill/>
                    <a:ln w="9525">
                      <a:noFill/>
                      <a:miter lim="800000"/>
                      <a:headEnd/>
                      <a:tailEnd/>
                    </a:ln>
                  </pic:spPr>
                </pic:pic>
              </a:graphicData>
            </a:graphic>
          </wp:inline>
        </w:drawing>
      </w:r>
      <w:r w:rsidRPr="00696466">
        <w:rPr>
          <w:rFonts w:eastAsia="Times New Roman" w:cstheme="minorHAnsi"/>
          <w:kern w:val="0"/>
          <w:lang w:eastAsia="fr-FR"/>
        </w:rPr>
        <w:tab/>
      </w:r>
      <w:r w:rsidRPr="00696466">
        <w:rPr>
          <w:rFonts w:eastAsia="Times New Roman" w:cstheme="minorHAnsi"/>
          <w:kern w:val="0"/>
          <w:lang w:eastAsia="fr-FR"/>
        </w:rPr>
        <w:tab/>
      </w:r>
      <w:r w:rsidRPr="00696466">
        <w:rPr>
          <w:rFonts w:eastAsia="Times New Roman" w:cstheme="minorHAnsi"/>
          <w:kern w:val="0"/>
          <w:lang w:eastAsia="fr-FR"/>
        </w:rPr>
        <w:tab/>
      </w:r>
      <w:r w:rsidRPr="00696466">
        <w:rPr>
          <w:rFonts w:eastAsia="Times New Roman" w:cstheme="minorHAnsi"/>
          <w:kern w:val="0"/>
          <w:lang w:eastAsia="fr-FR"/>
        </w:rPr>
        <w:tab/>
      </w:r>
      <w:r w:rsidR="00865F6E" w:rsidRPr="00696466">
        <w:rPr>
          <w:rFonts w:eastAsia="Times New Roman" w:cstheme="minorHAnsi"/>
          <w:noProof/>
          <w:kern w:val="0"/>
          <w:lang w:eastAsia="fr-FR"/>
        </w:rPr>
        <w:drawing>
          <wp:inline distT="0" distB="0" distL="0" distR="0">
            <wp:extent cx="688521" cy="1132114"/>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88581" cy="1132212"/>
                    </a:xfrm>
                    <a:prstGeom prst="rect">
                      <a:avLst/>
                    </a:prstGeom>
                    <a:noFill/>
                    <a:ln w="9525">
                      <a:noFill/>
                      <a:miter lim="800000"/>
                      <a:headEnd/>
                      <a:tailEnd/>
                    </a:ln>
                  </pic:spPr>
                </pic:pic>
              </a:graphicData>
            </a:graphic>
          </wp:inline>
        </w:drawing>
      </w:r>
      <w:r w:rsidRPr="00696466">
        <w:rPr>
          <w:rFonts w:eastAsia="Times New Roman" w:cstheme="minorHAnsi"/>
          <w:kern w:val="0"/>
          <w:lang w:eastAsia="fr-FR"/>
        </w:rPr>
        <w:tab/>
      </w:r>
      <w:r w:rsidRPr="00696466">
        <w:rPr>
          <w:rFonts w:eastAsia="Times New Roman" w:cstheme="minorHAnsi"/>
          <w:kern w:val="0"/>
          <w:lang w:eastAsia="fr-FR"/>
        </w:rPr>
        <w:tab/>
      </w:r>
      <w:r>
        <w:rPr>
          <w:rFonts w:eastAsia="Times New Roman" w:cstheme="minorHAnsi"/>
          <w:kern w:val="0"/>
          <w:lang w:eastAsia="fr-FR"/>
        </w:rPr>
        <w:tab/>
      </w:r>
      <w:r>
        <w:rPr>
          <w:rFonts w:eastAsia="Times New Roman" w:cstheme="minorHAnsi"/>
          <w:kern w:val="0"/>
          <w:lang w:eastAsia="fr-FR"/>
        </w:rPr>
        <w:tab/>
      </w:r>
      <w:r w:rsidR="005214D7" w:rsidRPr="005214D7">
        <w:rPr>
          <w:rFonts w:eastAsia="Times New Roman" w:cstheme="minorHAnsi"/>
          <w:noProof/>
          <w:kern w:val="0"/>
          <w:lang w:eastAsia="fr-FR"/>
        </w:rPr>
        <w:drawing>
          <wp:inline distT="0" distB="0" distL="0" distR="0">
            <wp:extent cx="745672" cy="1728510"/>
            <wp:effectExtent l="19050" t="0" r="0" b="0"/>
            <wp:docPr id="3" name="Image 1" descr="page1image8979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age1image8979264"/>
                    <pic:cNvPicPr>
                      <a:picLocks/>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3998" cy="1747810"/>
                    </a:xfrm>
                    <a:prstGeom prst="rect">
                      <a:avLst/>
                    </a:prstGeom>
                    <a:noFill/>
                    <a:ln>
                      <a:noFill/>
                    </a:ln>
                  </pic:spPr>
                </pic:pic>
              </a:graphicData>
            </a:graphic>
          </wp:inline>
        </w:drawing>
      </w:r>
    </w:p>
    <w:p w:rsidR="00EB5B94" w:rsidRPr="000B6F0C" w:rsidRDefault="00EB5B94" w:rsidP="00EB5B94">
      <w:pPr>
        <w:spacing w:before="100" w:beforeAutospacing="1" w:after="100" w:afterAutospacing="1" w:line="300" w:lineRule="atLeast"/>
        <w:rPr>
          <w:rFonts w:eastAsia="Times New Roman" w:cstheme="minorHAnsi"/>
          <w:kern w:val="0"/>
          <w:lang w:eastAsia="fr-FR"/>
        </w:rPr>
      </w:pPr>
    </w:p>
    <w:p w:rsidR="00237E3E" w:rsidRDefault="00237E3E" w:rsidP="00DE4509">
      <w:pPr>
        <w:rPr>
          <w:rFonts w:cstheme="minorHAnsi"/>
          <w:b/>
          <w:bCs/>
        </w:rPr>
      </w:pPr>
    </w:p>
    <w:p w:rsidR="00EB5B94" w:rsidRDefault="00EB5B94" w:rsidP="00DE4509">
      <w:pPr>
        <w:rPr>
          <w:rFonts w:cstheme="minorHAnsi"/>
          <w:b/>
          <w:bCs/>
        </w:rPr>
      </w:pPr>
    </w:p>
    <w:p w:rsidR="00EB5B94" w:rsidRDefault="00EB5B94" w:rsidP="00DE4509">
      <w:pPr>
        <w:rPr>
          <w:rFonts w:cstheme="minorHAnsi"/>
          <w:b/>
          <w:bCs/>
        </w:rPr>
      </w:pPr>
    </w:p>
    <w:p w:rsidR="00EB5B94" w:rsidRPr="00BE0A6D" w:rsidRDefault="00EB5B94" w:rsidP="00DE4509">
      <w:pPr>
        <w:rPr>
          <w:rFonts w:cstheme="minorHAnsi"/>
          <w:b/>
          <w:bCs/>
        </w:rPr>
      </w:pPr>
    </w:p>
    <w:sectPr w:rsidR="00EB5B94" w:rsidRPr="00BE0A6D" w:rsidSect="00931C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0852"/>
    <w:multiLevelType w:val="multilevel"/>
    <w:tmpl w:val="B54C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6470DE"/>
    <w:multiLevelType w:val="multilevel"/>
    <w:tmpl w:val="A628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E76D7"/>
    <w:multiLevelType w:val="multilevel"/>
    <w:tmpl w:val="D57A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D2DDA"/>
    <w:multiLevelType w:val="multilevel"/>
    <w:tmpl w:val="5ACE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135E1F"/>
    <w:multiLevelType w:val="multilevel"/>
    <w:tmpl w:val="A3DE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44384B"/>
    <w:multiLevelType w:val="multilevel"/>
    <w:tmpl w:val="944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386538"/>
    <w:multiLevelType w:val="hybridMultilevel"/>
    <w:tmpl w:val="48321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9659A2"/>
    <w:multiLevelType w:val="multilevel"/>
    <w:tmpl w:val="BBA0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3A49C8"/>
    <w:multiLevelType w:val="hybridMultilevel"/>
    <w:tmpl w:val="71A66D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0E20B8"/>
    <w:multiLevelType w:val="multilevel"/>
    <w:tmpl w:val="D692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CE6D36"/>
    <w:multiLevelType w:val="multilevel"/>
    <w:tmpl w:val="0602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4E42A9"/>
    <w:multiLevelType w:val="hybridMultilevel"/>
    <w:tmpl w:val="F6AE0422"/>
    <w:lvl w:ilvl="0" w:tplc="6F50B0C4">
      <w:start w:val="13"/>
      <w:numFmt w:val="bullet"/>
      <w:lvlText w:val="-"/>
      <w:lvlJc w:val="left"/>
      <w:pPr>
        <w:ind w:left="720" w:hanging="360"/>
      </w:pPr>
      <w:rPr>
        <w:rFonts w:ascii="Calibri" w:eastAsia="Times New Roman"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51D0695"/>
    <w:multiLevelType w:val="multilevel"/>
    <w:tmpl w:val="5D3A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161C9F"/>
    <w:multiLevelType w:val="multilevel"/>
    <w:tmpl w:val="60C4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061232"/>
    <w:multiLevelType w:val="multilevel"/>
    <w:tmpl w:val="6EDA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3267EB"/>
    <w:multiLevelType w:val="multilevel"/>
    <w:tmpl w:val="DF24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AB14A3"/>
    <w:multiLevelType w:val="hybridMultilevel"/>
    <w:tmpl w:val="CE1A41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14"/>
  </w:num>
  <w:num w:numId="5">
    <w:abstractNumId w:val="4"/>
  </w:num>
  <w:num w:numId="6">
    <w:abstractNumId w:val="13"/>
  </w:num>
  <w:num w:numId="7">
    <w:abstractNumId w:val="12"/>
  </w:num>
  <w:num w:numId="8">
    <w:abstractNumId w:val="2"/>
  </w:num>
  <w:num w:numId="9">
    <w:abstractNumId w:val="10"/>
  </w:num>
  <w:num w:numId="10">
    <w:abstractNumId w:val="0"/>
  </w:num>
  <w:num w:numId="11">
    <w:abstractNumId w:val="7"/>
  </w:num>
  <w:num w:numId="12">
    <w:abstractNumId w:val="1"/>
  </w:num>
  <w:num w:numId="13">
    <w:abstractNumId w:val="15"/>
  </w:num>
  <w:num w:numId="14">
    <w:abstractNumId w:val="6"/>
  </w:num>
  <w:num w:numId="15">
    <w:abstractNumId w:val="8"/>
  </w:num>
  <w:num w:numId="16">
    <w:abstractNumId w:val="16"/>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E4509"/>
    <w:rsid w:val="00045B70"/>
    <w:rsid w:val="0005244D"/>
    <w:rsid w:val="00080BA1"/>
    <w:rsid w:val="000A5416"/>
    <w:rsid w:val="000B6F0C"/>
    <w:rsid w:val="000C1D0E"/>
    <w:rsid w:val="00136354"/>
    <w:rsid w:val="001459A6"/>
    <w:rsid w:val="001B3D36"/>
    <w:rsid w:val="001B54D8"/>
    <w:rsid w:val="001C4194"/>
    <w:rsid w:val="00231820"/>
    <w:rsid w:val="002319A1"/>
    <w:rsid w:val="00237E3E"/>
    <w:rsid w:val="00251464"/>
    <w:rsid w:val="00273267"/>
    <w:rsid w:val="00292ED6"/>
    <w:rsid w:val="0029311A"/>
    <w:rsid w:val="002C6CE4"/>
    <w:rsid w:val="002D4E53"/>
    <w:rsid w:val="002F62E6"/>
    <w:rsid w:val="003513E7"/>
    <w:rsid w:val="003D4FEB"/>
    <w:rsid w:val="003E38C2"/>
    <w:rsid w:val="004208A2"/>
    <w:rsid w:val="004253DB"/>
    <w:rsid w:val="00443877"/>
    <w:rsid w:val="00444786"/>
    <w:rsid w:val="005214D7"/>
    <w:rsid w:val="005254B0"/>
    <w:rsid w:val="005321C7"/>
    <w:rsid w:val="005371EA"/>
    <w:rsid w:val="005425F4"/>
    <w:rsid w:val="00583C9F"/>
    <w:rsid w:val="00591F86"/>
    <w:rsid w:val="005B4161"/>
    <w:rsid w:val="005C4680"/>
    <w:rsid w:val="005C7F0C"/>
    <w:rsid w:val="005E4E43"/>
    <w:rsid w:val="00612442"/>
    <w:rsid w:val="0062717F"/>
    <w:rsid w:val="00653262"/>
    <w:rsid w:val="0066006E"/>
    <w:rsid w:val="00696466"/>
    <w:rsid w:val="006E39C5"/>
    <w:rsid w:val="006E4572"/>
    <w:rsid w:val="006F040F"/>
    <w:rsid w:val="00730EA3"/>
    <w:rsid w:val="007419D6"/>
    <w:rsid w:val="007A0B83"/>
    <w:rsid w:val="007D1E7C"/>
    <w:rsid w:val="007F58F8"/>
    <w:rsid w:val="008027FE"/>
    <w:rsid w:val="0081476E"/>
    <w:rsid w:val="00841749"/>
    <w:rsid w:val="00865F6E"/>
    <w:rsid w:val="008A2F43"/>
    <w:rsid w:val="008E553C"/>
    <w:rsid w:val="00931C84"/>
    <w:rsid w:val="0096790D"/>
    <w:rsid w:val="009B30D5"/>
    <w:rsid w:val="00A76027"/>
    <w:rsid w:val="00AA01C0"/>
    <w:rsid w:val="00AA7385"/>
    <w:rsid w:val="00AC6353"/>
    <w:rsid w:val="00AE0408"/>
    <w:rsid w:val="00B114DD"/>
    <w:rsid w:val="00B60C36"/>
    <w:rsid w:val="00B8456B"/>
    <w:rsid w:val="00BA1185"/>
    <w:rsid w:val="00BA4D1F"/>
    <w:rsid w:val="00BC7EBE"/>
    <w:rsid w:val="00BD563B"/>
    <w:rsid w:val="00BE0A6D"/>
    <w:rsid w:val="00BF1F3D"/>
    <w:rsid w:val="00C37B27"/>
    <w:rsid w:val="00C55A41"/>
    <w:rsid w:val="00CF7647"/>
    <w:rsid w:val="00D547FD"/>
    <w:rsid w:val="00D573B1"/>
    <w:rsid w:val="00D65D60"/>
    <w:rsid w:val="00D7541D"/>
    <w:rsid w:val="00D90898"/>
    <w:rsid w:val="00DC54F8"/>
    <w:rsid w:val="00DE4509"/>
    <w:rsid w:val="00EA7F43"/>
    <w:rsid w:val="00EB196D"/>
    <w:rsid w:val="00EB5B94"/>
    <w:rsid w:val="00EB738C"/>
    <w:rsid w:val="00EC5F12"/>
    <w:rsid w:val="00F06E0F"/>
    <w:rsid w:val="00F20E73"/>
    <w:rsid w:val="00F57B0F"/>
    <w:rsid w:val="00F941D3"/>
    <w:rsid w:val="00FA13B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C84"/>
  </w:style>
  <w:style w:type="paragraph" w:styleId="Titre1">
    <w:name w:val="heading 1"/>
    <w:basedOn w:val="Normal"/>
    <w:next w:val="Normal"/>
    <w:link w:val="Titre1Car"/>
    <w:uiPriority w:val="9"/>
    <w:qFormat/>
    <w:rsid w:val="00DE45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E45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E450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E450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E450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E450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E450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E450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E450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450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E450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E450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E450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E450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E450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E450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E450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E4509"/>
    <w:rPr>
      <w:rFonts w:eastAsiaTheme="majorEastAsia" w:cstheme="majorBidi"/>
      <w:color w:val="272727" w:themeColor="text1" w:themeTint="D8"/>
    </w:rPr>
  </w:style>
  <w:style w:type="paragraph" w:styleId="Titre">
    <w:name w:val="Title"/>
    <w:basedOn w:val="Normal"/>
    <w:next w:val="Normal"/>
    <w:link w:val="TitreCar"/>
    <w:uiPriority w:val="10"/>
    <w:qFormat/>
    <w:rsid w:val="00DE4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E450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E450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E450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E4509"/>
    <w:pPr>
      <w:spacing w:before="160"/>
      <w:jc w:val="center"/>
    </w:pPr>
    <w:rPr>
      <w:i/>
      <w:iCs/>
      <w:color w:val="404040" w:themeColor="text1" w:themeTint="BF"/>
    </w:rPr>
  </w:style>
  <w:style w:type="character" w:customStyle="1" w:styleId="CitationCar">
    <w:name w:val="Citation Car"/>
    <w:basedOn w:val="Policepardfaut"/>
    <w:link w:val="Citation"/>
    <w:uiPriority w:val="29"/>
    <w:rsid w:val="00DE4509"/>
    <w:rPr>
      <w:i/>
      <w:iCs/>
      <w:color w:val="404040" w:themeColor="text1" w:themeTint="BF"/>
    </w:rPr>
  </w:style>
  <w:style w:type="paragraph" w:styleId="Paragraphedeliste">
    <w:name w:val="List Paragraph"/>
    <w:basedOn w:val="Normal"/>
    <w:uiPriority w:val="34"/>
    <w:qFormat/>
    <w:rsid w:val="00DE4509"/>
    <w:pPr>
      <w:ind w:left="720"/>
      <w:contextualSpacing/>
    </w:pPr>
  </w:style>
  <w:style w:type="character" w:styleId="Emphaseintense">
    <w:name w:val="Intense Emphasis"/>
    <w:basedOn w:val="Policepardfaut"/>
    <w:uiPriority w:val="21"/>
    <w:qFormat/>
    <w:rsid w:val="00DE4509"/>
    <w:rPr>
      <w:i/>
      <w:iCs/>
      <w:color w:val="2F5496" w:themeColor="accent1" w:themeShade="BF"/>
    </w:rPr>
  </w:style>
  <w:style w:type="paragraph" w:styleId="Citationintense">
    <w:name w:val="Intense Quote"/>
    <w:basedOn w:val="Normal"/>
    <w:next w:val="Normal"/>
    <w:link w:val="CitationintenseCar"/>
    <w:uiPriority w:val="30"/>
    <w:qFormat/>
    <w:rsid w:val="00DE45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E4509"/>
    <w:rPr>
      <w:i/>
      <w:iCs/>
      <w:color w:val="2F5496" w:themeColor="accent1" w:themeShade="BF"/>
    </w:rPr>
  </w:style>
  <w:style w:type="character" w:styleId="Rfrenceintense">
    <w:name w:val="Intense Reference"/>
    <w:basedOn w:val="Policepardfaut"/>
    <w:uiPriority w:val="32"/>
    <w:qFormat/>
    <w:rsid w:val="00DE4509"/>
    <w:rPr>
      <w:b/>
      <w:bCs/>
      <w:smallCaps/>
      <w:color w:val="2F5496" w:themeColor="accent1" w:themeShade="BF"/>
      <w:spacing w:val="5"/>
    </w:rPr>
  </w:style>
  <w:style w:type="paragraph" w:styleId="Textedebulles">
    <w:name w:val="Balloon Text"/>
    <w:basedOn w:val="Normal"/>
    <w:link w:val="TextedebullesCar"/>
    <w:uiPriority w:val="99"/>
    <w:semiHidden/>
    <w:unhideWhenUsed/>
    <w:rsid w:val="00BF1F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1F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233059">
      <w:bodyDiv w:val="1"/>
      <w:marLeft w:val="0"/>
      <w:marRight w:val="0"/>
      <w:marTop w:val="0"/>
      <w:marBottom w:val="0"/>
      <w:divBdr>
        <w:top w:val="none" w:sz="0" w:space="0" w:color="auto"/>
        <w:left w:val="none" w:sz="0" w:space="0" w:color="auto"/>
        <w:bottom w:val="none" w:sz="0" w:space="0" w:color="auto"/>
        <w:right w:val="none" w:sz="0" w:space="0" w:color="auto"/>
      </w:divBdr>
      <w:divsChild>
        <w:div w:id="1248147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81055-D15C-48EB-8FCC-0206E995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2478</Words>
  <Characters>13630</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LUGUE</dc:creator>
  <cp:lastModifiedBy>annemarie.boleat@gmail.com</cp:lastModifiedBy>
  <cp:revision>3</cp:revision>
  <dcterms:created xsi:type="dcterms:W3CDTF">2026-07-11T06:47:00Z</dcterms:created>
  <dcterms:modified xsi:type="dcterms:W3CDTF">2026-07-11T12:14:00Z</dcterms:modified>
</cp:coreProperties>
</file>