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A90E" w14:textId="74C8FE0D" w:rsidR="003E740B" w:rsidRPr="003E740B" w:rsidRDefault="003E740B" w:rsidP="005B42F8">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0"/>
        <w:rPr>
          <w:rFonts w:eastAsia="Times New Roman" w:cstheme="minorHAnsi"/>
          <w:b/>
          <w:bCs/>
          <w:kern w:val="36"/>
          <w:sz w:val="28"/>
          <w:szCs w:val="28"/>
          <w:lang w:eastAsia="fr-FR"/>
          <w14:ligatures w14:val="none"/>
        </w:rPr>
      </w:pPr>
      <w:r w:rsidRPr="003E740B">
        <w:rPr>
          <w:rFonts w:eastAsia="Times New Roman" w:cstheme="minorHAnsi"/>
          <w:b/>
          <w:bCs/>
          <w:kern w:val="36"/>
          <w:sz w:val="28"/>
          <w:szCs w:val="28"/>
          <w:lang w:eastAsia="fr-FR"/>
          <w14:ligatures w14:val="none"/>
        </w:rPr>
        <w:t>COMPTE RENDU DE</w:t>
      </w:r>
      <w:r>
        <w:rPr>
          <w:rFonts w:eastAsia="Times New Roman" w:cstheme="minorHAnsi"/>
          <w:b/>
          <w:bCs/>
          <w:kern w:val="36"/>
          <w:sz w:val="28"/>
          <w:szCs w:val="28"/>
          <w:lang w:eastAsia="fr-FR"/>
          <w14:ligatures w14:val="none"/>
        </w:rPr>
        <w:t xml:space="preserve"> LA </w:t>
      </w:r>
      <w:r w:rsidRPr="003E740B">
        <w:rPr>
          <w:rFonts w:eastAsia="Times New Roman" w:cstheme="minorHAnsi"/>
          <w:b/>
          <w:bCs/>
          <w:kern w:val="36"/>
          <w:sz w:val="28"/>
          <w:szCs w:val="28"/>
          <w:lang w:eastAsia="fr-FR"/>
          <w14:ligatures w14:val="none"/>
        </w:rPr>
        <w:t>RÉUNION PUBLIQUE D’OUVERTURE</w:t>
      </w:r>
    </w:p>
    <w:p w14:paraId="5E517E23" w14:textId="77777777" w:rsidR="003E740B" w:rsidRPr="003E740B" w:rsidRDefault="003E740B" w:rsidP="003E740B">
      <w:pPr>
        <w:spacing w:before="100" w:beforeAutospacing="1" w:after="100" w:afterAutospacing="1" w:line="240" w:lineRule="auto"/>
        <w:jc w:val="both"/>
        <w:outlineLvl w:val="1"/>
        <w:rPr>
          <w:rFonts w:eastAsia="Times New Roman" w:cstheme="minorHAnsi"/>
          <w:b/>
          <w:bCs/>
          <w:kern w:val="0"/>
          <w:sz w:val="28"/>
          <w:szCs w:val="28"/>
          <w:lang w:eastAsia="fr-FR"/>
          <w14:ligatures w14:val="none"/>
        </w:rPr>
      </w:pPr>
      <w:r w:rsidRPr="003E740B">
        <w:rPr>
          <w:rFonts w:eastAsia="Times New Roman" w:cstheme="minorHAnsi"/>
          <w:b/>
          <w:bCs/>
          <w:kern w:val="0"/>
          <w:sz w:val="28"/>
          <w:szCs w:val="28"/>
          <w:lang w:eastAsia="fr-FR"/>
          <w14:ligatures w14:val="none"/>
        </w:rPr>
        <w:t>Consultation du public par voie électronique relative au projet de Centre de rétention administrative (CRA) de Nantes</w:t>
      </w:r>
    </w:p>
    <w:p w14:paraId="7760EEE3" w14:textId="77777777" w:rsidR="003E740B" w:rsidRPr="003E740B" w:rsidRDefault="003E740B" w:rsidP="003E740B">
      <w:pPr>
        <w:spacing w:before="100" w:beforeAutospacing="1" w:after="100" w:afterAutospacing="1" w:line="240" w:lineRule="auto"/>
        <w:jc w:val="both"/>
        <w:outlineLvl w:val="2"/>
        <w:rPr>
          <w:rFonts w:eastAsia="Times New Roman" w:cstheme="minorHAnsi"/>
          <w:b/>
          <w:bCs/>
          <w:kern w:val="0"/>
          <w:sz w:val="28"/>
          <w:szCs w:val="28"/>
          <w:lang w:eastAsia="fr-FR"/>
          <w14:ligatures w14:val="none"/>
        </w:rPr>
      </w:pPr>
      <w:r w:rsidRPr="003E740B">
        <w:rPr>
          <w:rFonts w:eastAsia="Times New Roman" w:cstheme="minorHAnsi"/>
          <w:b/>
          <w:bCs/>
          <w:kern w:val="0"/>
          <w:sz w:val="28"/>
          <w:szCs w:val="28"/>
          <w:lang w:eastAsia="fr-FR"/>
          <w14:ligatures w14:val="none"/>
        </w:rPr>
        <w:t>Réunion du 6 mai 2026 – Centre des Salorges à Nantes</w:t>
      </w:r>
    </w:p>
    <w:p w14:paraId="5CB96310" w14:textId="6A6FB17A"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La première réunion publique organisée dans le cadre de la consultation du public par voie électronique relative au projet de création d’un Centre de rétention administrative (CRA) sur la commune de Nantes s’est tenue le mercredi 6 mai 2026 au Centre des Salorges à Nantes</w:t>
      </w:r>
      <w:r>
        <w:rPr>
          <w:rFonts w:eastAsia="Times New Roman" w:cstheme="minorHAnsi"/>
          <w:kern w:val="0"/>
          <w:sz w:val="24"/>
          <w:szCs w:val="24"/>
          <w:lang w:eastAsia="fr-FR"/>
          <w14:ligatures w14:val="none"/>
        </w:rPr>
        <w:t xml:space="preserve"> dans la Salle </w:t>
      </w:r>
      <w:r w:rsidR="006D16A0">
        <w:rPr>
          <w:rFonts w:eastAsia="Times New Roman" w:cstheme="minorHAnsi"/>
          <w:kern w:val="0"/>
          <w:sz w:val="24"/>
          <w:szCs w:val="24"/>
          <w:lang w:eastAsia="fr-FR"/>
          <w14:ligatures w14:val="none"/>
        </w:rPr>
        <w:t xml:space="preserve">Grand </w:t>
      </w:r>
      <w:r>
        <w:rPr>
          <w:rFonts w:eastAsia="Times New Roman" w:cstheme="minorHAnsi"/>
          <w:kern w:val="0"/>
          <w:sz w:val="24"/>
          <w:szCs w:val="24"/>
          <w:lang w:eastAsia="fr-FR"/>
          <w14:ligatures w14:val="none"/>
        </w:rPr>
        <w:t xml:space="preserve">Atlantique pouvant accueillir environ 200 personnes.  </w:t>
      </w:r>
      <w:r w:rsidR="006D16A0">
        <w:rPr>
          <w:rFonts w:eastAsia="Times New Roman" w:cstheme="minorHAnsi"/>
          <w:kern w:val="0"/>
          <w:sz w:val="24"/>
          <w:szCs w:val="24"/>
          <w:lang w:eastAsia="fr-FR"/>
          <w14:ligatures w14:val="none"/>
        </w:rPr>
        <w:t>Située au 3</w:t>
      </w:r>
      <w:r w:rsidR="006D16A0" w:rsidRPr="006D16A0">
        <w:rPr>
          <w:rFonts w:eastAsia="Times New Roman" w:cstheme="minorHAnsi"/>
          <w:kern w:val="0"/>
          <w:sz w:val="24"/>
          <w:szCs w:val="24"/>
          <w:vertAlign w:val="superscript"/>
          <w:lang w:eastAsia="fr-FR"/>
          <w14:ligatures w14:val="none"/>
        </w:rPr>
        <w:t>ème</w:t>
      </w:r>
      <w:r w:rsidR="006D16A0">
        <w:rPr>
          <w:rFonts w:eastAsia="Times New Roman" w:cstheme="minorHAnsi"/>
          <w:kern w:val="0"/>
          <w:sz w:val="24"/>
          <w:szCs w:val="24"/>
          <w:lang w:eastAsia="fr-FR"/>
          <w14:ligatures w14:val="none"/>
        </w:rPr>
        <w:t xml:space="preserve"> étage du Centre, toutes les conditions matérielles étaient réunies pour le bon déroulement de la réunion prévue de 18h00 à 20h00. </w:t>
      </w:r>
    </w:p>
    <w:p w14:paraId="4F1A4C88" w14:textId="77777777"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Cette réunion était organisée conformément aux dispositions de l’article L.181-10-1 du code de l’environnement dans le cadre de la procédure de participation du public par voie électronique relative à la demande d’autorisation environnementale du projet.</w:t>
      </w:r>
    </w:p>
    <w:p w14:paraId="3EF6D094" w14:textId="77777777"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La séance a été ouverte à 18h10 par Madame Brigitte CHALOPIN, présidente de la commission d’enquête, accompagnée de Messieurs Didier VILAIN et Jean-Claude ROUILLARD, membres de la commission désignés par le Tribunal administratif de Nantes.</w:t>
      </w:r>
    </w:p>
    <w:p w14:paraId="1DAC8912" w14:textId="01D0FBF5" w:rsid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Étaient également présents des représentants de l’État, du Secrétariat Général pour l’Administration du Ministère de l’Intérieur Ouest (SGAMI Ouest), maître d’ouvrage du projet, ainsi qu</w:t>
      </w:r>
      <w:r>
        <w:rPr>
          <w:rFonts w:eastAsia="Times New Roman" w:cstheme="minorHAnsi"/>
          <w:kern w:val="0"/>
          <w:sz w:val="24"/>
          <w:szCs w:val="24"/>
          <w:lang w:eastAsia="fr-FR"/>
          <w14:ligatures w14:val="none"/>
        </w:rPr>
        <w:t>’un</w:t>
      </w:r>
      <w:r w:rsidRPr="003E740B">
        <w:rPr>
          <w:rFonts w:eastAsia="Times New Roman" w:cstheme="minorHAnsi"/>
          <w:kern w:val="0"/>
          <w:sz w:val="24"/>
          <w:szCs w:val="24"/>
          <w:lang w:eastAsia="fr-FR"/>
          <w14:ligatures w14:val="none"/>
        </w:rPr>
        <w:t xml:space="preserve"> représentant du bureau d’études ayant participé à l’élaboration du dossier d’autorisation environnementale.</w:t>
      </w:r>
    </w:p>
    <w:p w14:paraId="7095CC72" w14:textId="60865324" w:rsidR="008E341D" w:rsidRDefault="008E341D" w:rsidP="003E740B">
      <w:pPr>
        <w:spacing w:before="100" w:beforeAutospacing="1"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Une </w:t>
      </w:r>
      <w:r w:rsidR="006D16A0" w:rsidRPr="006D16A0">
        <w:rPr>
          <w:rFonts w:eastAsia="Times New Roman" w:cstheme="minorHAnsi"/>
          <w:kern w:val="0"/>
          <w:sz w:val="24"/>
          <w:szCs w:val="24"/>
          <w:lang w:eastAsia="fr-FR"/>
          <w14:ligatures w14:val="none"/>
        </w:rPr>
        <w:t>soixantaine de personnes</w:t>
      </w:r>
      <w:r w:rsidR="00FC4001" w:rsidRPr="006D16A0">
        <w:rPr>
          <w:rFonts w:eastAsia="Times New Roman" w:cstheme="minorHAnsi"/>
          <w:kern w:val="0"/>
          <w:sz w:val="24"/>
          <w:szCs w:val="24"/>
          <w:lang w:eastAsia="fr-FR"/>
          <w14:ligatures w14:val="none"/>
        </w:rPr>
        <w:t xml:space="preserve"> </w:t>
      </w:r>
      <w:r w:rsidR="00FC4001" w:rsidRPr="00FC4001">
        <w:rPr>
          <w:rFonts w:eastAsia="Times New Roman" w:cstheme="minorHAnsi"/>
          <w:kern w:val="0"/>
          <w:sz w:val="24"/>
          <w:szCs w:val="24"/>
          <w:lang w:eastAsia="fr-FR"/>
          <w14:ligatures w14:val="none"/>
        </w:rPr>
        <w:t>é</w:t>
      </w:r>
      <w:r>
        <w:rPr>
          <w:rFonts w:eastAsia="Times New Roman" w:cstheme="minorHAnsi"/>
          <w:kern w:val="0"/>
          <w:sz w:val="24"/>
          <w:szCs w:val="24"/>
          <w:lang w:eastAsia="fr-FR"/>
          <w14:ligatures w14:val="none"/>
        </w:rPr>
        <w:t xml:space="preserve">taient présentes dans la salle. </w:t>
      </w:r>
    </w:p>
    <w:p w14:paraId="15F9773C" w14:textId="546E2D62" w:rsidR="005B42F8" w:rsidRPr="005B42F8" w:rsidRDefault="005B42F8" w:rsidP="003E740B">
      <w:pPr>
        <w:spacing w:before="100" w:beforeAutospacing="1" w:after="100" w:afterAutospacing="1" w:line="276" w:lineRule="auto"/>
        <w:jc w:val="both"/>
        <w:rPr>
          <w:rFonts w:eastAsia="Times New Roman" w:cstheme="minorHAnsi"/>
          <w:b/>
          <w:bCs/>
          <w:kern w:val="0"/>
          <w:sz w:val="24"/>
          <w:szCs w:val="24"/>
          <w:lang w:eastAsia="fr-FR"/>
          <w14:ligatures w14:val="none"/>
        </w:rPr>
      </w:pPr>
      <w:r>
        <w:rPr>
          <w:rFonts w:eastAsia="Times New Roman" w:cstheme="minorHAnsi"/>
          <w:kern w:val="0"/>
          <w:sz w:val="24"/>
          <w:szCs w:val="24"/>
          <w:lang w:eastAsia="fr-FR"/>
          <w14:ligatures w14:val="none"/>
        </w:rPr>
        <w:t xml:space="preserve">                                                     </w:t>
      </w:r>
      <w:r>
        <w:rPr>
          <w:rFonts w:eastAsia="Times New Roman" w:cstheme="minorHAnsi"/>
          <w:b/>
          <w:bCs/>
          <w:kern w:val="0"/>
          <w:sz w:val="24"/>
          <w:szCs w:val="24"/>
          <w:lang w:eastAsia="fr-FR"/>
          <w14:ligatures w14:val="none"/>
        </w:rPr>
        <w:t>…………………………………</w:t>
      </w:r>
    </w:p>
    <w:p w14:paraId="51FB385C" w14:textId="13EB6A50" w:rsidR="003E740B" w:rsidRPr="003E740B" w:rsidRDefault="003E740B" w:rsidP="008E341D">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En ouverture de séance, la présidente de la commission d’enquête a rappelé les missions confiées à la commission :</w:t>
      </w:r>
      <w:r>
        <w:rPr>
          <w:rFonts w:eastAsia="Times New Roman" w:cstheme="minorHAnsi"/>
          <w:kern w:val="0"/>
          <w:sz w:val="24"/>
          <w:szCs w:val="24"/>
          <w:lang w:eastAsia="fr-FR"/>
          <w14:ligatures w14:val="none"/>
        </w:rPr>
        <w:t xml:space="preserve"> </w:t>
      </w:r>
      <w:r w:rsidRPr="003E740B">
        <w:rPr>
          <w:rFonts w:eastAsia="Times New Roman" w:cstheme="minorHAnsi"/>
          <w:kern w:val="0"/>
          <w:sz w:val="24"/>
          <w:szCs w:val="24"/>
          <w:lang w:eastAsia="fr-FR"/>
          <w14:ligatures w14:val="none"/>
        </w:rPr>
        <w:t>garantir la bonne information du publi</w:t>
      </w:r>
      <w:r>
        <w:rPr>
          <w:rFonts w:eastAsia="Times New Roman" w:cstheme="minorHAnsi"/>
          <w:kern w:val="0"/>
          <w:sz w:val="24"/>
          <w:szCs w:val="24"/>
          <w:lang w:eastAsia="fr-FR"/>
          <w14:ligatures w14:val="none"/>
        </w:rPr>
        <w:t xml:space="preserve">c et la plus transparente possible, </w:t>
      </w:r>
      <w:r w:rsidRPr="003E740B">
        <w:rPr>
          <w:rFonts w:eastAsia="Times New Roman" w:cstheme="minorHAnsi"/>
          <w:kern w:val="0"/>
          <w:sz w:val="24"/>
          <w:szCs w:val="24"/>
          <w:lang w:eastAsia="fr-FR"/>
          <w14:ligatures w14:val="none"/>
        </w:rPr>
        <w:t>veiller au bon déroulement de la procédure</w:t>
      </w:r>
      <w:r>
        <w:rPr>
          <w:rFonts w:eastAsia="Times New Roman" w:cstheme="minorHAnsi"/>
          <w:kern w:val="0"/>
          <w:sz w:val="24"/>
          <w:szCs w:val="24"/>
          <w:lang w:eastAsia="fr-FR"/>
          <w14:ligatures w14:val="none"/>
        </w:rPr>
        <w:t xml:space="preserve">, </w:t>
      </w:r>
      <w:r w:rsidRPr="003E740B">
        <w:rPr>
          <w:rFonts w:eastAsia="Times New Roman" w:cstheme="minorHAnsi"/>
          <w:kern w:val="0"/>
          <w:sz w:val="24"/>
          <w:szCs w:val="24"/>
          <w:lang w:eastAsia="fr-FR"/>
          <w14:ligatures w14:val="none"/>
        </w:rPr>
        <w:t xml:space="preserve">recueillir les observations et contributions du public </w:t>
      </w:r>
      <w:r>
        <w:rPr>
          <w:rFonts w:eastAsia="Times New Roman" w:cstheme="minorHAnsi"/>
          <w:kern w:val="0"/>
          <w:sz w:val="24"/>
          <w:szCs w:val="24"/>
          <w:lang w:eastAsia="fr-FR"/>
          <w14:ligatures w14:val="none"/>
        </w:rPr>
        <w:t xml:space="preserve">et </w:t>
      </w:r>
      <w:r w:rsidRPr="003E740B">
        <w:rPr>
          <w:rFonts w:eastAsia="Times New Roman" w:cstheme="minorHAnsi"/>
          <w:kern w:val="0"/>
          <w:sz w:val="24"/>
          <w:szCs w:val="24"/>
          <w:lang w:eastAsia="fr-FR"/>
          <w14:ligatures w14:val="none"/>
        </w:rPr>
        <w:t xml:space="preserve">rendre, à l’issue de la consultation, un rapport et des conclusions motivées en toute indépendance et impartialité. </w:t>
      </w:r>
    </w:p>
    <w:p w14:paraId="2DAE1231" w14:textId="77777777"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Elle a également précisé que la procédure en cours ne constituait pas une enquête publique classique mais une procédure de participation du public par voie électronique issue de la loi dite « industrie verte », permettant une consultation sur une durée de trois mois ainsi qu’une évolution éventuelle du projet au cours de cette période.</w:t>
      </w:r>
    </w:p>
    <w:p w14:paraId="40B8BF67" w14:textId="0A0266A9"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lastRenderedPageBreak/>
        <w:t xml:space="preserve">La présidente a </w:t>
      </w:r>
      <w:r w:rsidR="008E341D">
        <w:rPr>
          <w:rFonts w:eastAsia="Times New Roman" w:cstheme="minorHAnsi"/>
          <w:kern w:val="0"/>
          <w:sz w:val="24"/>
          <w:szCs w:val="24"/>
          <w:lang w:eastAsia="fr-FR"/>
          <w14:ligatures w14:val="none"/>
        </w:rPr>
        <w:t xml:space="preserve">également </w:t>
      </w:r>
      <w:r w:rsidRPr="003E740B">
        <w:rPr>
          <w:rFonts w:eastAsia="Times New Roman" w:cstheme="minorHAnsi"/>
          <w:kern w:val="0"/>
          <w:sz w:val="24"/>
          <w:szCs w:val="24"/>
          <w:lang w:eastAsia="fr-FR"/>
          <w14:ligatures w14:val="none"/>
        </w:rPr>
        <w:t>insisté sur le fait que la consultation portait exclusivement sur la demande d’autorisation environnementale du projet et sur ses incidences en matière notamment de biodiversité</w:t>
      </w:r>
      <w:r>
        <w:rPr>
          <w:rFonts w:eastAsia="Times New Roman" w:cstheme="minorHAnsi"/>
          <w:kern w:val="0"/>
          <w:sz w:val="24"/>
          <w:szCs w:val="24"/>
          <w:lang w:eastAsia="fr-FR"/>
          <w14:ligatures w14:val="none"/>
        </w:rPr>
        <w:t xml:space="preserve">, </w:t>
      </w:r>
      <w:r w:rsidRPr="003E740B">
        <w:rPr>
          <w:rFonts w:eastAsia="Times New Roman" w:cstheme="minorHAnsi"/>
          <w:kern w:val="0"/>
          <w:sz w:val="24"/>
          <w:szCs w:val="24"/>
          <w:lang w:eastAsia="fr-FR"/>
          <w14:ligatures w14:val="none"/>
        </w:rPr>
        <w:t>de zones humides</w:t>
      </w:r>
      <w:r>
        <w:rPr>
          <w:rFonts w:eastAsia="Times New Roman" w:cstheme="minorHAnsi"/>
          <w:kern w:val="0"/>
          <w:sz w:val="24"/>
          <w:szCs w:val="24"/>
          <w:lang w:eastAsia="fr-FR"/>
          <w14:ligatures w14:val="none"/>
        </w:rPr>
        <w:t xml:space="preserve"> et </w:t>
      </w:r>
      <w:r w:rsidRPr="003E740B">
        <w:rPr>
          <w:rFonts w:eastAsia="Times New Roman" w:cstheme="minorHAnsi"/>
          <w:kern w:val="0"/>
          <w:sz w:val="24"/>
          <w:szCs w:val="24"/>
          <w:lang w:eastAsia="fr-FR"/>
          <w14:ligatures w14:val="none"/>
        </w:rPr>
        <w:t>d’artificialisation des sols</w:t>
      </w:r>
      <w:r>
        <w:rPr>
          <w:rFonts w:eastAsia="Times New Roman" w:cstheme="minorHAnsi"/>
          <w:kern w:val="0"/>
          <w:sz w:val="24"/>
          <w:szCs w:val="24"/>
          <w:lang w:eastAsia="fr-FR"/>
          <w14:ligatures w14:val="none"/>
        </w:rPr>
        <w:t xml:space="preserve"> mais aussi sur l</w:t>
      </w:r>
      <w:r w:rsidRPr="003E740B">
        <w:rPr>
          <w:rFonts w:eastAsia="Times New Roman" w:cstheme="minorHAnsi"/>
          <w:kern w:val="0"/>
          <w:sz w:val="24"/>
          <w:szCs w:val="24"/>
          <w:lang w:eastAsia="fr-FR"/>
          <w14:ligatures w14:val="none"/>
        </w:rPr>
        <w:t xml:space="preserve">es mesures prévues pour éviter, réduire ou compenser les impacts environnementaux. </w:t>
      </w:r>
    </w:p>
    <w:p w14:paraId="0AFFA01F" w14:textId="47ECA40F" w:rsidR="003E740B" w:rsidRPr="003E740B" w:rsidRDefault="008E341D" w:rsidP="003E740B">
      <w:pPr>
        <w:spacing w:before="100" w:beforeAutospacing="1"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Mais d</w:t>
      </w:r>
      <w:r w:rsidR="003E740B" w:rsidRPr="003E740B">
        <w:rPr>
          <w:rFonts w:eastAsia="Times New Roman" w:cstheme="minorHAnsi"/>
          <w:kern w:val="0"/>
          <w:sz w:val="24"/>
          <w:szCs w:val="24"/>
          <w:lang w:eastAsia="fr-FR"/>
          <w14:ligatures w14:val="none"/>
        </w:rPr>
        <w:t>ès les premières minutes de la séance, plusieurs personnes présentes dans la salle ont interrompu les propos introductifs de la présidente de la commission d’enquête.</w:t>
      </w:r>
    </w:p>
    <w:p w14:paraId="0BAE8494" w14:textId="700CA80C" w:rsidR="003E740B" w:rsidRPr="003E740B" w:rsidRDefault="003E740B" w:rsidP="00191D1D">
      <w:pPr>
        <w:spacing w:before="100" w:beforeAutospacing="1" w:after="0"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 xml:space="preserve">Les </w:t>
      </w:r>
      <w:r w:rsidR="00EC4E89">
        <w:rPr>
          <w:rFonts w:eastAsia="Times New Roman" w:cstheme="minorHAnsi"/>
          <w:kern w:val="0"/>
          <w:sz w:val="24"/>
          <w:szCs w:val="24"/>
          <w:lang w:eastAsia="fr-FR"/>
          <w14:ligatures w14:val="none"/>
        </w:rPr>
        <w:t>prises de parole et</w:t>
      </w:r>
      <w:r w:rsidR="00191D1D">
        <w:rPr>
          <w:rFonts w:eastAsia="Times New Roman" w:cstheme="minorHAnsi"/>
          <w:kern w:val="0"/>
          <w:sz w:val="24"/>
          <w:szCs w:val="24"/>
          <w:lang w:eastAsia="fr-FR"/>
          <w14:ligatures w14:val="none"/>
        </w:rPr>
        <w:t xml:space="preserve"> invectives </w:t>
      </w:r>
      <w:r w:rsidRPr="003E740B">
        <w:rPr>
          <w:rFonts w:eastAsia="Times New Roman" w:cstheme="minorHAnsi"/>
          <w:kern w:val="0"/>
          <w:sz w:val="24"/>
          <w:szCs w:val="24"/>
          <w:lang w:eastAsia="fr-FR"/>
          <w14:ligatures w14:val="none"/>
        </w:rPr>
        <w:t>ont principalement porté sur :</w:t>
      </w:r>
    </w:p>
    <w:p w14:paraId="4120E7E6" w14:textId="5E0C2805" w:rsidR="003E740B" w:rsidRDefault="005B42F8" w:rsidP="00191D1D">
      <w:pPr>
        <w:pStyle w:val="Paragraphedeliste"/>
        <w:numPr>
          <w:ilvl w:val="0"/>
          <w:numId w:val="7"/>
        </w:numPr>
        <w:spacing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U</w:t>
      </w:r>
      <w:r w:rsidR="003E740B" w:rsidRPr="00191D1D">
        <w:rPr>
          <w:rFonts w:eastAsia="Times New Roman" w:cstheme="minorHAnsi"/>
          <w:kern w:val="0"/>
          <w:sz w:val="24"/>
          <w:szCs w:val="24"/>
          <w:lang w:eastAsia="fr-FR"/>
          <w14:ligatures w14:val="none"/>
        </w:rPr>
        <w:t>ne opposition au principe même des centres de rétention administrative</w:t>
      </w:r>
      <w:r w:rsidR="00191D1D">
        <w:rPr>
          <w:rFonts w:eastAsia="Times New Roman" w:cstheme="minorHAnsi"/>
          <w:kern w:val="0"/>
          <w:sz w:val="24"/>
          <w:szCs w:val="24"/>
          <w:lang w:eastAsia="fr-FR"/>
          <w14:ligatures w14:val="none"/>
        </w:rPr>
        <w:t>,</w:t>
      </w:r>
    </w:p>
    <w:p w14:paraId="266D3CFF" w14:textId="1CC05D21" w:rsidR="003E740B" w:rsidRDefault="005B42F8" w:rsidP="00191D1D">
      <w:pPr>
        <w:pStyle w:val="Paragraphedeliste"/>
        <w:numPr>
          <w:ilvl w:val="0"/>
          <w:numId w:val="7"/>
        </w:numPr>
        <w:spacing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D</w:t>
      </w:r>
      <w:r w:rsidR="003E740B" w:rsidRPr="00191D1D">
        <w:rPr>
          <w:rFonts w:eastAsia="Times New Roman" w:cstheme="minorHAnsi"/>
          <w:kern w:val="0"/>
          <w:sz w:val="24"/>
          <w:szCs w:val="24"/>
          <w:lang w:eastAsia="fr-FR"/>
          <w14:ligatures w14:val="none"/>
        </w:rPr>
        <w:t>es préoccupations liées aux droits humains et à la politique migratoire</w:t>
      </w:r>
      <w:r w:rsidR="00191D1D">
        <w:rPr>
          <w:rFonts w:eastAsia="Times New Roman" w:cstheme="minorHAnsi"/>
          <w:kern w:val="0"/>
          <w:sz w:val="24"/>
          <w:szCs w:val="24"/>
          <w:lang w:eastAsia="fr-FR"/>
          <w14:ligatures w14:val="none"/>
        </w:rPr>
        <w:t>,</w:t>
      </w:r>
    </w:p>
    <w:p w14:paraId="1D4D5E74" w14:textId="0AB1B1A8" w:rsidR="00191D1D" w:rsidRDefault="005B42F8" w:rsidP="00191D1D">
      <w:pPr>
        <w:pStyle w:val="Paragraphedeliste"/>
        <w:numPr>
          <w:ilvl w:val="0"/>
          <w:numId w:val="7"/>
        </w:numPr>
        <w:spacing w:after="0"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U</w:t>
      </w:r>
      <w:r w:rsidR="003E740B" w:rsidRPr="00191D1D">
        <w:rPr>
          <w:rFonts w:eastAsia="Times New Roman" w:cstheme="minorHAnsi"/>
          <w:kern w:val="0"/>
          <w:sz w:val="24"/>
          <w:szCs w:val="24"/>
          <w:lang w:eastAsia="fr-FR"/>
          <w14:ligatures w14:val="none"/>
        </w:rPr>
        <w:t>ne contestation de la portée de la consultation engagée</w:t>
      </w:r>
      <w:r w:rsidR="00191D1D">
        <w:rPr>
          <w:rFonts w:eastAsia="Times New Roman" w:cstheme="minorHAnsi"/>
          <w:kern w:val="0"/>
          <w:sz w:val="24"/>
          <w:szCs w:val="24"/>
          <w:lang w:eastAsia="fr-FR"/>
          <w14:ligatures w14:val="none"/>
        </w:rPr>
        <w:t>.</w:t>
      </w:r>
    </w:p>
    <w:p w14:paraId="0F17FA35" w14:textId="77777777" w:rsidR="00191D1D" w:rsidRDefault="00191D1D" w:rsidP="00191D1D">
      <w:pPr>
        <w:spacing w:after="0"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L</w:t>
      </w:r>
      <w:r w:rsidR="003E740B" w:rsidRPr="00191D1D">
        <w:rPr>
          <w:rFonts w:eastAsia="Times New Roman" w:cstheme="minorHAnsi"/>
          <w:kern w:val="0"/>
          <w:sz w:val="24"/>
          <w:szCs w:val="24"/>
          <w:lang w:eastAsia="fr-FR"/>
          <w14:ligatures w14:val="none"/>
        </w:rPr>
        <w:t>’idée que la décision de création du CRA serait déjà arrêtée</w:t>
      </w:r>
      <w:r>
        <w:rPr>
          <w:rFonts w:eastAsia="Times New Roman" w:cstheme="minorHAnsi"/>
          <w:kern w:val="0"/>
          <w:sz w:val="24"/>
          <w:szCs w:val="24"/>
          <w:lang w:eastAsia="fr-FR"/>
          <w14:ligatures w14:val="none"/>
        </w:rPr>
        <w:t>, a également été exprimée avec force.</w:t>
      </w:r>
    </w:p>
    <w:p w14:paraId="6E86B413" w14:textId="70B4D81E" w:rsidR="003E740B" w:rsidRPr="003E740B" w:rsidRDefault="003E740B" w:rsidP="00191D1D">
      <w:pPr>
        <w:spacing w:after="0"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La présidente de la commission d’enquête a, à plusieurs reprises, tenté de poursuivre son intervention afin d’exposer le cadre juridique de la procédure et les modalités de participation du public. Elle a notamment rappelé</w:t>
      </w:r>
      <w:r w:rsidR="00EC4E89">
        <w:rPr>
          <w:rFonts w:eastAsia="Times New Roman" w:cstheme="minorHAnsi"/>
          <w:kern w:val="0"/>
          <w:sz w:val="24"/>
          <w:szCs w:val="24"/>
          <w:lang w:eastAsia="fr-FR"/>
          <w14:ligatures w14:val="none"/>
        </w:rPr>
        <w:t xml:space="preserve">, pour répondre aux différentes positions exprimées, </w:t>
      </w:r>
      <w:r w:rsidRPr="003E740B">
        <w:rPr>
          <w:rFonts w:eastAsia="Times New Roman" w:cstheme="minorHAnsi"/>
          <w:kern w:val="0"/>
          <w:sz w:val="24"/>
          <w:szCs w:val="24"/>
          <w:lang w:eastAsia="fr-FR"/>
          <w14:ligatures w14:val="none"/>
        </w:rPr>
        <w:t>que la commission d’enquête était indépendante</w:t>
      </w:r>
      <w:r w:rsidR="00191D1D">
        <w:rPr>
          <w:rFonts w:eastAsia="Times New Roman" w:cstheme="minorHAnsi"/>
          <w:kern w:val="0"/>
          <w:sz w:val="24"/>
          <w:szCs w:val="24"/>
          <w:lang w:eastAsia="fr-FR"/>
          <w14:ligatures w14:val="none"/>
        </w:rPr>
        <w:t xml:space="preserve">, </w:t>
      </w:r>
      <w:r w:rsidRPr="003E740B">
        <w:rPr>
          <w:rFonts w:eastAsia="Times New Roman" w:cstheme="minorHAnsi"/>
          <w:kern w:val="0"/>
          <w:sz w:val="24"/>
          <w:szCs w:val="24"/>
          <w:lang w:eastAsia="fr-FR"/>
          <w14:ligatures w14:val="none"/>
        </w:rPr>
        <w:t>qu’elle ne portait pas le projet</w:t>
      </w:r>
      <w:r w:rsidR="00191D1D">
        <w:rPr>
          <w:rFonts w:eastAsia="Times New Roman" w:cstheme="minorHAnsi"/>
          <w:kern w:val="0"/>
          <w:sz w:val="24"/>
          <w:szCs w:val="24"/>
          <w:lang w:eastAsia="fr-FR"/>
          <w14:ligatures w14:val="none"/>
        </w:rPr>
        <w:t xml:space="preserve">, </w:t>
      </w:r>
      <w:r w:rsidRPr="003E740B">
        <w:rPr>
          <w:rFonts w:eastAsia="Times New Roman" w:cstheme="minorHAnsi"/>
          <w:kern w:val="0"/>
          <w:sz w:val="24"/>
          <w:szCs w:val="24"/>
          <w:lang w:eastAsia="fr-FR"/>
          <w14:ligatures w14:val="none"/>
        </w:rPr>
        <w:t xml:space="preserve">qu’elle avait pour mission d’entendre l’ensemble des observations du public et qu’un temps d’échanges </w:t>
      </w:r>
      <w:r w:rsidR="00191D1D">
        <w:rPr>
          <w:rFonts w:eastAsia="Times New Roman" w:cstheme="minorHAnsi"/>
          <w:kern w:val="0"/>
          <w:sz w:val="24"/>
          <w:szCs w:val="24"/>
          <w:lang w:eastAsia="fr-FR"/>
          <w14:ligatures w14:val="none"/>
        </w:rPr>
        <w:t xml:space="preserve">avec les personnes présentes </w:t>
      </w:r>
      <w:r w:rsidRPr="003E740B">
        <w:rPr>
          <w:rFonts w:eastAsia="Times New Roman" w:cstheme="minorHAnsi"/>
          <w:kern w:val="0"/>
          <w:sz w:val="24"/>
          <w:szCs w:val="24"/>
          <w:lang w:eastAsia="fr-FR"/>
          <w14:ligatures w14:val="none"/>
        </w:rPr>
        <w:t>était prévu à l’issue des présentations</w:t>
      </w:r>
      <w:r w:rsidR="00191D1D">
        <w:rPr>
          <w:rFonts w:eastAsia="Times New Roman" w:cstheme="minorHAnsi"/>
          <w:kern w:val="0"/>
          <w:sz w:val="24"/>
          <w:szCs w:val="24"/>
          <w:lang w:eastAsia="fr-FR"/>
          <w14:ligatures w14:val="none"/>
        </w:rPr>
        <w:t xml:space="preserve"> prévues.  </w:t>
      </w:r>
    </w:p>
    <w:p w14:paraId="40B72654" w14:textId="3288E605" w:rsidR="003E740B" w:rsidRPr="003E740B" w:rsidRDefault="003E740B" w:rsidP="00EC4E89">
      <w:pPr>
        <w:spacing w:after="0"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 xml:space="preserve">Elle a également </w:t>
      </w:r>
      <w:r w:rsidR="00EC4E89">
        <w:rPr>
          <w:rFonts w:eastAsia="Times New Roman" w:cstheme="minorHAnsi"/>
          <w:kern w:val="0"/>
          <w:sz w:val="24"/>
          <w:szCs w:val="24"/>
          <w:lang w:eastAsia="fr-FR"/>
          <w14:ligatures w14:val="none"/>
        </w:rPr>
        <w:t xml:space="preserve">insisté sur le fait </w:t>
      </w:r>
      <w:r w:rsidRPr="003E740B">
        <w:rPr>
          <w:rFonts w:eastAsia="Times New Roman" w:cstheme="minorHAnsi"/>
          <w:kern w:val="0"/>
          <w:sz w:val="24"/>
          <w:szCs w:val="24"/>
          <w:lang w:eastAsia="fr-FR"/>
          <w14:ligatures w14:val="none"/>
        </w:rPr>
        <w:t>que chacun pourrait s’exprimer dans le cadre organisé de la réunion et que</w:t>
      </w:r>
      <w:r w:rsidR="005B42F8">
        <w:rPr>
          <w:rFonts w:eastAsia="Times New Roman" w:cstheme="minorHAnsi"/>
          <w:kern w:val="0"/>
          <w:sz w:val="24"/>
          <w:szCs w:val="24"/>
          <w:lang w:eastAsia="fr-FR"/>
          <w14:ligatures w14:val="none"/>
        </w:rPr>
        <w:t xml:space="preserve"> toutes les</w:t>
      </w:r>
      <w:r w:rsidRPr="003E740B">
        <w:rPr>
          <w:rFonts w:eastAsia="Times New Roman" w:cstheme="minorHAnsi"/>
          <w:kern w:val="0"/>
          <w:sz w:val="24"/>
          <w:szCs w:val="24"/>
          <w:lang w:eastAsia="fr-FR"/>
          <w14:ligatures w14:val="none"/>
        </w:rPr>
        <w:t xml:space="preserve"> contributions</w:t>
      </w:r>
      <w:r w:rsidR="005B42F8">
        <w:rPr>
          <w:rFonts w:eastAsia="Times New Roman" w:cstheme="minorHAnsi"/>
          <w:kern w:val="0"/>
          <w:sz w:val="24"/>
          <w:szCs w:val="24"/>
          <w:lang w:eastAsia="fr-FR"/>
          <w14:ligatures w14:val="none"/>
        </w:rPr>
        <w:t xml:space="preserve"> exprimées</w:t>
      </w:r>
      <w:r w:rsidRPr="003E740B">
        <w:rPr>
          <w:rFonts w:eastAsia="Times New Roman" w:cstheme="minorHAnsi"/>
          <w:kern w:val="0"/>
          <w:sz w:val="24"/>
          <w:szCs w:val="24"/>
          <w:lang w:eastAsia="fr-FR"/>
          <w14:ligatures w14:val="none"/>
        </w:rPr>
        <w:t xml:space="preserve"> pendant toute la durée de la consultation seraient prises en compte</w:t>
      </w:r>
      <w:r w:rsidR="005B42F8">
        <w:rPr>
          <w:rFonts w:eastAsia="Times New Roman" w:cstheme="minorHAnsi"/>
          <w:kern w:val="0"/>
          <w:sz w:val="24"/>
          <w:szCs w:val="24"/>
          <w:lang w:eastAsia="fr-FR"/>
          <w14:ligatures w14:val="none"/>
        </w:rPr>
        <w:t xml:space="preserve">, y compris celles déposées dans les deux urnes mises à disposition des participants à cette réunion publique, lesquelles seront </w:t>
      </w:r>
      <w:r w:rsidR="001427F3">
        <w:rPr>
          <w:rFonts w:eastAsia="Times New Roman" w:cstheme="minorHAnsi"/>
          <w:kern w:val="0"/>
          <w:sz w:val="24"/>
          <w:szCs w:val="24"/>
          <w:lang w:eastAsia="fr-FR"/>
          <w14:ligatures w14:val="none"/>
        </w:rPr>
        <w:t xml:space="preserve">mises en ligne par la commission d’enquête. </w:t>
      </w:r>
    </w:p>
    <w:p w14:paraId="4D462DDF" w14:textId="77777777"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Malgré ces rappels répétés au calme et au respect du déroulement de la séance, les interruptions se sont poursuivies tout au long de l’ouverture de la réunion.</w:t>
      </w:r>
    </w:p>
    <w:p w14:paraId="185A972F" w14:textId="57CEDD59"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Les échanges sont progressivement devenus plus tendus. Plusieurs propos</w:t>
      </w:r>
      <w:r w:rsidR="006D16A0">
        <w:rPr>
          <w:rFonts w:eastAsia="Times New Roman" w:cstheme="minorHAnsi"/>
          <w:kern w:val="0"/>
          <w:sz w:val="24"/>
          <w:szCs w:val="24"/>
          <w:lang w:eastAsia="fr-FR"/>
          <w14:ligatures w14:val="none"/>
        </w:rPr>
        <w:t xml:space="preserve"> </w:t>
      </w:r>
      <w:r w:rsidRPr="003E740B">
        <w:rPr>
          <w:rFonts w:eastAsia="Times New Roman" w:cstheme="minorHAnsi"/>
          <w:kern w:val="0"/>
          <w:sz w:val="24"/>
          <w:szCs w:val="24"/>
          <w:lang w:eastAsia="fr-FR"/>
          <w14:ligatures w14:val="none"/>
        </w:rPr>
        <w:t xml:space="preserve">particulièrement virulents </w:t>
      </w:r>
      <w:r w:rsidR="00971072">
        <w:rPr>
          <w:rFonts w:eastAsia="Times New Roman" w:cstheme="minorHAnsi"/>
          <w:kern w:val="0"/>
          <w:sz w:val="24"/>
          <w:szCs w:val="24"/>
          <w:lang w:eastAsia="fr-FR"/>
          <w14:ligatures w14:val="none"/>
        </w:rPr>
        <w:t xml:space="preserve">et menaces assez agressives </w:t>
      </w:r>
      <w:r w:rsidRPr="003E740B">
        <w:rPr>
          <w:rFonts w:eastAsia="Times New Roman" w:cstheme="minorHAnsi"/>
          <w:kern w:val="0"/>
          <w:sz w:val="24"/>
          <w:szCs w:val="24"/>
          <w:lang w:eastAsia="fr-FR"/>
          <w14:ligatures w14:val="none"/>
        </w:rPr>
        <w:t>ont été tenus à l’encontre des représentants présents et des membres de la commission d’enquête. Certaines prises de parole ont également remis en cause la légitimité même de la réunion publique et de la procédure engagée.</w:t>
      </w:r>
    </w:p>
    <w:p w14:paraId="6666B160" w14:textId="7DB16CB1" w:rsidR="003E740B" w:rsidRPr="003E740B" w:rsidRDefault="003E740B" w:rsidP="00191D1D">
      <w:pPr>
        <w:spacing w:before="100" w:beforeAutospacing="1" w:after="0"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 xml:space="preserve">Dans ce contexte, la présidente de la commission d’enquête a tenté </w:t>
      </w:r>
      <w:r w:rsidR="00EC4E89">
        <w:rPr>
          <w:rFonts w:eastAsia="Times New Roman" w:cstheme="minorHAnsi"/>
          <w:kern w:val="0"/>
          <w:sz w:val="24"/>
          <w:szCs w:val="24"/>
          <w:lang w:eastAsia="fr-FR"/>
          <w14:ligatures w14:val="none"/>
        </w:rPr>
        <w:t>plusieurs fois</w:t>
      </w:r>
      <w:r w:rsidRPr="003E740B">
        <w:rPr>
          <w:rFonts w:eastAsia="Times New Roman" w:cstheme="minorHAnsi"/>
          <w:kern w:val="0"/>
          <w:sz w:val="24"/>
          <w:szCs w:val="24"/>
          <w:lang w:eastAsia="fr-FR"/>
          <w14:ligatures w14:val="none"/>
        </w:rPr>
        <w:t xml:space="preserve"> de rétablir des conditions permettant un dialogue organisé et contradictoire, rappelant notamment que d’autres participants présents dans la salle pouvaient souhaiter obtenir des informations sur le projet et ses impacts environnementaux.</w:t>
      </w:r>
    </w:p>
    <w:p w14:paraId="0CAF9EC6" w14:textId="63DC6E90" w:rsidR="003E740B" w:rsidRPr="003E740B" w:rsidRDefault="003E740B" w:rsidP="00191D1D">
      <w:pPr>
        <w:spacing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 xml:space="preserve">La </w:t>
      </w:r>
      <w:r w:rsidR="00191D1D">
        <w:rPr>
          <w:rFonts w:eastAsia="Times New Roman" w:cstheme="minorHAnsi"/>
          <w:kern w:val="0"/>
          <w:sz w:val="24"/>
          <w:szCs w:val="24"/>
          <w:lang w:eastAsia="fr-FR"/>
          <w14:ligatures w14:val="none"/>
        </w:rPr>
        <w:t>présidente</w:t>
      </w:r>
      <w:r w:rsidRPr="003E740B">
        <w:rPr>
          <w:rFonts w:eastAsia="Times New Roman" w:cstheme="minorHAnsi"/>
          <w:kern w:val="0"/>
          <w:sz w:val="24"/>
          <w:szCs w:val="24"/>
          <w:lang w:eastAsia="fr-FR"/>
          <w14:ligatures w14:val="none"/>
        </w:rPr>
        <w:t xml:space="preserve"> a également indiqué entendre les inquiétudes et oppositions exprimées, tout en rappelant qu’elle était tenue de conduire la procédure prévue par la loi dans le cadre fixé par celle-ci.</w:t>
      </w:r>
    </w:p>
    <w:p w14:paraId="486ABED0" w14:textId="77777777"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lastRenderedPageBreak/>
        <w:t>Malgré plusieurs tentatives de reprise de la séance, les interruptions et tensions persistantes n’ont pas permis aux intervenants prévus de présenter le projet ni le dossier d’autorisation environnementale.</w:t>
      </w:r>
    </w:p>
    <w:p w14:paraId="79E336A8" w14:textId="2ED6728E" w:rsidR="008E341D"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Après une suspension de séance et une concertation entre les membres de la commission d’enquête, la présidente a finalement annoncé l’interruption anticipée de la réunion publique, considérant que les conditions nécessaires à la poursuite d’échanges sereins et utiles n’étaient plus réunies.</w:t>
      </w:r>
      <w:r w:rsidR="00191D1D">
        <w:rPr>
          <w:rFonts w:eastAsia="Times New Roman" w:cstheme="minorHAnsi"/>
          <w:kern w:val="0"/>
          <w:sz w:val="24"/>
          <w:szCs w:val="24"/>
          <w:lang w:eastAsia="fr-FR"/>
          <w14:ligatures w14:val="none"/>
        </w:rPr>
        <w:t xml:space="preserve"> La commission d’enquête </w:t>
      </w:r>
      <w:r w:rsidR="00EC4E89">
        <w:rPr>
          <w:rFonts w:eastAsia="Times New Roman" w:cstheme="minorHAnsi"/>
          <w:kern w:val="0"/>
          <w:sz w:val="24"/>
          <w:szCs w:val="24"/>
          <w:lang w:eastAsia="fr-FR"/>
          <w14:ligatures w14:val="none"/>
        </w:rPr>
        <w:t xml:space="preserve">a </w:t>
      </w:r>
      <w:r w:rsidR="008E341D">
        <w:rPr>
          <w:rFonts w:eastAsia="Times New Roman" w:cstheme="minorHAnsi"/>
          <w:kern w:val="0"/>
          <w:sz w:val="24"/>
          <w:szCs w:val="24"/>
          <w:lang w:eastAsia="fr-FR"/>
          <w14:ligatures w14:val="none"/>
        </w:rPr>
        <w:t>consid</w:t>
      </w:r>
      <w:r w:rsidR="00EC4E89">
        <w:rPr>
          <w:rFonts w:eastAsia="Times New Roman" w:cstheme="minorHAnsi"/>
          <w:kern w:val="0"/>
          <w:sz w:val="24"/>
          <w:szCs w:val="24"/>
          <w:lang w:eastAsia="fr-FR"/>
          <w14:ligatures w14:val="none"/>
        </w:rPr>
        <w:t>éré</w:t>
      </w:r>
      <w:r w:rsidR="008E341D">
        <w:rPr>
          <w:rFonts w:eastAsia="Times New Roman" w:cstheme="minorHAnsi"/>
          <w:kern w:val="0"/>
          <w:sz w:val="24"/>
          <w:szCs w:val="24"/>
          <w:lang w:eastAsia="fr-FR"/>
          <w14:ligatures w14:val="none"/>
        </w:rPr>
        <w:t xml:space="preserve"> que si le débat public suppose des échanges contradictoires pouvant porter sur des pos</w:t>
      </w:r>
      <w:r w:rsidR="00EC4E89">
        <w:rPr>
          <w:rFonts w:eastAsia="Times New Roman" w:cstheme="minorHAnsi"/>
          <w:kern w:val="0"/>
          <w:sz w:val="24"/>
          <w:szCs w:val="24"/>
          <w:lang w:eastAsia="fr-FR"/>
          <w14:ligatures w14:val="none"/>
        </w:rPr>
        <w:t>i</w:t>
      </w:r>
      <w:r w:rsidR="008E341D">
        <w:rPr>
          <w:rFonts w:eastAsia="Times New Roman" w:cstheme="minorHAnsi"/>
          <w:kern w:val="0"/>
          <w:sz w:val="24"/>
          <w:szCs w:val="24"/>
          <w:lang w:eastAsia="fr-FR"/>
          <w14:ligatures w14:val="none"/>
        </w:rPr>
        <w:t>tions fortement divergentes, il nécessite aussi le respect des règles minimales permettant à chacun de s’exprimer. Ce qui ne fut pas le cas lors de l’introduction de cette première réunion publique.</w:t>
      </w:r>
    </w:p>
    <w:p w14:paraId="6DCAED26" w14:textId="19745BAA" w:rsidR="003E740B" w:rsidRPr="003E740B" w:rsidRDefault="003E740B" w:rsidP="003E740B">
      <w:pPr>
        <w:spacing w:before="100" w:beforeAutospacing="1" w:after="100" w:afterAutospacing="1" w:line="276" w:lineRule="auto"/>
        <w:jc w:val="both"/>
        <w:rPr>
          <w:rFonts w:eastAsia="Times New Roman" w:cstheme="minorHAnsi"/>
          <w:kern w:val="0"/>
          <w:sz w:val="24"/>
          <w:szCs w:val="24"/>
          <w:lang w:eastAsia="fr-FR"/>
          <w14:ligatures w14:val="none"/>
        </w:rPr>
      </w:pPr>
      <w:r w:rsidRPr="003E740B">
        <w:rPr>
          <w:rFonts w:eastAsia="Times New Roman" w:cstheme="minorHAnsi"/>
          <w:kern w:val="0"/>
          <w:sz w:val="24"/>
          <w:szCs w:val="24"/>
          <w:lang w:eastAsia="fr-FR"/>
          <w14:ligatures w14:val="none"/>
        </w:rPr>
        <w:t xml:space="preserve">La réunion a </w:t>
      </w:r>
      <w:r w:rsidR="008E341D">
        <w:rPr>
          <w:rFonts w:eastAsia="Times New Roman" w:cstheme="minorHAnsi"/>
          <w:kern w:val="0"/>
          <w:sz w:val="24"/>
          <w:szCs w:val="24"/>
          <w:lang w:eastAsia="fr-FR"/>
          <w14:ligatures w14:val="none"/>
        </w:rPr>
        <w:t xml:space="preserve">donc </w:t>
      </w:r>
      <w:r w:rsidRPr="003E740B">
        <w:rPr>
          <w:rFonts w:eastAsia="Times New Roman" w:cstheme="minorHAnsi"/>
          <w:kern w:val="0"/>
          <w:sz w:val="24"/>
          <w:szCs w:val="24"/>
          <w:lang w:eastAsia="fr-FR"/>
          <w14:ligatures w14:val="none"/>
        </w:rPr>
        <w:t xml:space="preserve">pris fin </w:t>
      </w:r>
      <w:r w:rsidR="006D16A0">
        <w:rPr>
          <w:rFonts w:eastAsia="Times New Roman" w:cstheme="minorHAnsi"/>
          <w:kern w:val="0"/>
          <w:sz w:val="24"/>
          <w:szCs w:val="24"/>
          <w:lang w:eastAsia="fr-FR"/>
          <w14:ligatures w14:val="none"/>
        </w:rPr>
        <w:t>une demi-heure</w:t>
      </w:r>
      <w:r w:rsidRPr="003E740B">
        <w:rPr>
          <w:rFonts w:eastAsia="Times New Roman" w:cstheme="minorHAnsi"/>
          <w:kern w:val="0"/>
          <w:sz w:val="24"/>
          <w:szCs w:val="24"/>
          <w:lang w:eastAsia="fr-FR"/>
          <w14:ligatures w14:val="none"/>
        </w:rPr>
        <w:t xml:space="preserve"> après son ouverture.</w:t>
      </w:r>
      <w:r w:rsidR="006D16A0">
        <w:rPr>
          <w:rFonts w:eastAsia="Times New Roman" w:cstheme="minorHAnsi"/>
          <w:kern w:val="0"/>
          <w:sz w:val="24"/>
          <w:szCs w:val="24"/>
          <w:lang w:eastAsia="fr-FR"/>
          <w14:ligatures w14:val="none"/>
        </w:rPr>
        <w:t xml:space="preserve"> Les membres de la commission d’enquête ont rapidement quitté la salle sous la protection des forces de l’ordre présentes.</w:t>
      </w:r>
    </w:p>
    <w:p w14:paraId="28E89E34" w14:textId="03B4F115" w:rsidR="00666ECD" w:rsidRPr="008E341D" w:rsidRDefault="008E341D" w:rsidP="00666ECD">
      <w:pPr>
        <w:spacing w:before="100" w:beforeAutospacing="1"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Ce compte rendu a été établi par les membres de la commission d’enquête</w:t>
      </w:r>
      <w:r w:rsidR="00666ECD">
        <w:rPr>
          <w:rFonts w:eastAsia="Times New Roman" w:cstheme="minorHAnsi"/>
          <w:kern w:val="0"/>
          <w:sz w:val="24"/>
          <w:szCs w:val="24"/>
          <w:lang w:eastAsia="fr-FR"/>
          <w14:ligatures w14:val="none"/>
        </w:rPr>
        <w:t xml:space="preserve"> à partir de l’enregistrement de la réunion </w:t>
      </w:r>
      <w:r w:rsidR="001427F3">
        <w:rPr>
          <w:rFonts w:eastAsia="Times New Roman" w:cstheme="minorHAnsi"/>
          <w:kern w:val="0"/>
          <w:sz w:val="24"/>
          <w:szCs w:val="24"/>
          <w:lang w:eastAsia="fr-FR"/>
          <w14:ligatures w14:val="none"/>
        </w:rPr>
        <w:t xml:space="preserve">qui a été réalisé </w:t>
      </w:r>
      <w:r w:rsidR="00666ECD">
        <w:rPr>
          <w:rFonts w:eastAsia="Times New Roman" w:cstheme="minorHAnsi"/>
          <w:kern w:val="0"/>
          <w:sz w:val="24"/>
          <w:szCs w:val="24"/>
          <w:lang w:eastAsia="fr-FR"/>
          <w14:ligatures w14:val="none"/>
        </w:rPr>
        <w:t xml:space="preserve">et le </w:t>
      </w:r>
      <w:r w:rsidR="00666ECD" w:rsidRPr="008E341D">
        <w:rPr>
          <w:rFonts w:eastAsia="Times New Roman" w:cstheme="minorHAnsi"/>
          <w:kern w:val="0"/>
          <w:sz w:val="24"/>
          <w:szCs w:val="24"/>
          <w:lang w:eastAsia="fr-FR"/>
          <w14:ligatures w14:val="none"/>
        </w:rPr>
        <w:t>déroulé prévisionnel de la réunion publique du 6 mai 2026 est annexé au présent compte rendu.</w:t>
      </w:r>
    </w:p>
    <w:p w14:paraId="343EDDFB" w14:textId="6F4B1F6F" w:rsidR="00666ECD" w:rsidRDefault="00666ECD" w:rsidP="008E341D">
      <w:pPr>
        <w:spacing w:before="100" w:beforeAutospacing="1"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Les membres de la commission d’enquête,</w:t>
      </w:r>
    </w:p>
    <w:p w14:paraId="4FE40B00" w14:textId="400353DD" w:rsidR="00666ECD" w:rsidRDefault="00666ECD" w:rsidP="008E341D">
      <w:pPr>
        <w:spacing w:before="100" w:beforeAutospacing="1"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Brigitte CHALOPIN, la Présidente,</w:t>
      </w:r>
    </w:p>
    <w:p w14:paraId="3275470B" w14:textId="6742563D" w:rsidR="00666ECD" w:rsidRDefault="005B42F8" w:rsidP="008E341D">
      <w:pPr>
        <w:spacing w:before="100" w:beforeAutospacing="1"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     </w:t>
      </w:r>
      <w:r>
        <w:rPr>
          <w:noProof/>
        </w:rPr>
        <w:drawing>
          <wp:inline distT="0" distB="0" distL="0" distR="0" wp14:anchorId="7F4D6649" wp14:editId="5C0191BB">
            <wp:extent cx="2186940" cy="876300"/>
            <wp:effectExtent l="0" t="0" r="3810" b="0"/>
            <wp:docPr id="8807189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940" cy="876300"/>
                    </a:xfrm>
                    <a:prstGeom prst="rect">
                      <a:avLst/>
                    </a:prstGeom>
                    <a:noFill/>
                    <a:ln>
                      <a:noFill/>
                    </a:ln>
                  </pic:spPr>
                </pic:pic>
              </a:graphicData>
            </a:graphic>
          </wp:inline>
        </w:drawing>
      </w:r>
      <w:r>
        <w:rPr>
          <w:rFonts w:eastAsia="Times New Roman" w:cstheme="minorHAnsi"/>
          <w:kern w:val="0"/>
          <w:sz w:val="24"/>
          <w:szCs w:val="24"/>
          <w:lang w:eastAsia="fr-FR"/>
          <w14:ligatures w14:val="none"/>
        </w:rPr>
        <w:t xml:space="preserve"> </w:t>
      </w:r>
    </w:p>
    <w:p w14:paraId="40D97BCA" w14:textId="1DAFFE37" w:rsidR="00666ECD" w:rsidRDefault="00666ECD" w:rsidP="008E341D">
      <w:pPr>
        <w:spacing w:before="100" w:beforeAutospacing="1"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 xml:space="preserve">Didier VILAIN et Jean-Claude ROUILLARD, </w:t>
      </w:r>
    </w:p>
    <w:p w14:paraId="4D9BD085" w14:textId="77777777" w:rsidR="005B42F8" w:rsidRDefault="005B42F8" w:rsidP="008E341D">
      <w:pPr>
        <w:spacing w:before="100" w:beforeAutospacing="1" w:after="100" w:afterAutospacing="1" w:line="276" w:lineRule="auto"/>
        <w:jc w:val="both"/>
        <w:rPr>
          <w:rFonts w:eastAsia="Times New Roman" w:cstheme="minorHAnsi"/>
          <w:kern w:val="0"/>
          <w:sz w:val="24"/>
          <w:szCs w:val="24"/>
          <w:lang w:eastAsia="fr-FR"/>
          <w14:ligatures w14:val="none"/>
        </w:rPr>
      </w:pPr>
    </w:p>
    <w:p w14:paraId="7C44002E" w14:textId="77777777" w:rsidR="005B42F8" w:rsidRDefault="005B42F8" w:rsidP="008E341D">
      <w:pPr>
        <w:spacing w:before="100" w:beforeAutospacing="1" w:after="100" w:afterAutospacing="1" w:line="276" w:lineRule="auto"/>
        <w:jc w:val="both"/>
        <w:rPr>
          <w:rFonts w:eastAsia="Times New Roman" w:cstheme="minorHAnsi"/>
          <w:kern w:val="0"/>
          <w:sz w:val="24"/>
          <w:szCs w:val="24"/>
          <w:lang w:eastAsia="fr-FR"/>
          <w14:ligatures w14:val="none"/>
        </w:rPr>
      </w:pPr>
    </w:p>
    <w:p w14:paraId="62DED2DA" w14:textId="7B5468F4" w:rsidR="00666ECD" w:rsidRDefault="00666ECD" w:rsidP="001427F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eastAsia="Times New Roman" w:cstheme="minorHAnsi"/>
          <w:kern w:val="0"/>
          <w:sz w:val="24"/>
          <w:szCs w:val="24"/>
          <w:lang w:eastAsia="fr-FR"/>
          <w14:ligatures w14:val="none"/>
        </w:rPr>
      </w:pPr>
    </w:p>
    <w:p w14:paraId="15DE4552" w14:textId="7413FC08" w:rsidR="006D16A0" w:rsidRPr="006D16A0" w:rsidRDefault="006D16A0" w:rsidP="001427F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eastAsia="Times New Roman" w:cstheme="minorHAnsi"/>
          <w:b/>
          <w:bCs/>
          <w:kern w:val="0"/>
          <w:sz w:val="24"/>
          <w:szCs w:val="24"/>
          <w:lang w:eastAsia="fr-FR"/>
          <w14:ligatures w14:val="none"/>
        </w:rPr>
      </w:pPr>
      <w:r>
        <w:rPr>
          <w:rFonts w:eastAsia="Times New Roman" w:cstheme="minorHAnsi"/>
          <w:b/>
          <w:bCs/>
          <w:kern w:val="0"/>
          <w:sz w:val="24"/>
          <w:szCs w:val="24"/>
          <w:lang w:eastAsia="fr-FR"/>
          <w14:ligatures w14:val="none"/>
        </w:rPr>
        <w:t>RAPPEL DE LA COMMISSION D’ENQUETE POUR LA SUITE DE LA CONSULTATION</w:t>
      </w:r>
      <w:r w:rsidR="00605960">
        <w:rPr>
          <w:rFonts w:eastAsia="Times New Roman" w:cstheme="minorHAnsi"/>
          <w:b/>
          <w:bCs/>
          <w:kern w:val="0"/>
          <w:sz w:val="24"/>
          <w:szCs w:val="24"/>
          <w:lang w:eastAsia="fr-FR"/>
          <w14:ligatures w14:val="none"/>
        </w:rPr>
        <w:t> :</w:t>
      </w:r>
    </w:p>
    <w:p w14:paraId="68F9C39F" w14:textId="5B59E245" w:rsidR="003E740B" w:rsidRPr="008E341D" w:rsidRDefault="00666ECD" w:rsidP="001427F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Eu égard au déroulement de la réunion publique du 6 mai 2026, l</w:t>
      </w:r>
      <w:r w:rsidR="003E740B" w:rsidRPr="008E341D">
        <w:rPr>
          <w:rFonts w:eastAsia="Times New Roman" w:cstheme="minorHAnsi"/>
          <w:kern w:val="0"/>
          <w:sz w:val="24"/>
          <w:szCs w:val="24"/>
          <w:lang w:eastAsia="fr-FR"/>
          <w14:ligatures w14:val="none"/>
        </w:rPr>
        <w:t xml:space="preserve">a commission d’enquête </w:t>
      </w:r>
      <w:r w:rsidR="008E341D">
        <w:rPr>
          <w:rFonts w:eastAsia="Times New Roman" w:cstheme="minorHAnsi"/>
          <w:kern w:val="0"/>
          <w:sz w:val="24"/>
          <w:szCs w:val="24"/>
          <w:lang w:eastAsia="fr-FR"/>
          <w14:ligatures w14:val="none"/>
        </w:rPr>
        <w:t xml:space="preserve">tient à </w:t>
      </w:r>
      <w:r>
        <w:rPr>
          <w:rFonts w:eastAsia="Times New Roman" w:cstheme="minorHAnsi"/>
          <w:kern w:val="0"/>
          <w:sz w:val="24"/>
          <w:szCs w:val="24"/>
          <w:lang w:eastAsia="fr-FR"/>
          <w14:ligatures w14:val="none"/>
        </w:rPr>
        <w:t>préciser</w:t>
      </w:r>
      <w:r w:rsidR="008E341D">
        <w:rPr>
          <w:rFonts w:eastAsia="Times New Roman" w:cstheme="minorHAnsi"/>
          <w:kern w:val="0"/>
          <w:sz w:val="24"/>
          <w:szCs w:val="24"/>
          <w:lang w:eastAsia="fr-FR"/>
          <w14:ligatures w14:val="none"/>
        </w:rPr>
        <w:t xml:space="preserve"> </w:t>
      </w:r>
      <w:r w:rsidR="003E740B" w:rsidRPr="008E341D">
        <w:rPr>
          <w:rFonts w:eastAsia="Times New Roman" w:cstheme="minorHAnsi"/>
          <w:kern w:val="0"/>
          <w:sz w:val="24"/>
          <w:szCs w:val="24"/>
          <w:lang w:eastAsia="fr-FR"/>
          <w14:ligatures w14:val="none"/>
        </w:rPr>
        <w:t>que la consultation du public par voie électronique reste ouverte jusqu’au 23 juillet 2026.</w:t>
      </w:r>
      <w:r>
        <w:rPr>
          <w:rFonts w:eastAsia="Times New Roman" w:cstheme="minorHAnsi"/>
          <w:kern w:val="0"/>
          <w:sz w:val="24"/>
          <w:szCs w:val="24"/>
          <w:lang w:eastAsia="fr-FR"/>
          <w14:ligatures w14:val="none"/>
        </w:rPr>
        <w:t xml:space="preserve"> </w:t>
      </w:r>
      <w:r w:rsidR="003E740B" w:rsidRPr="008E341D">
        <w:rPr>
          <w:rFonts w:eastAsia="Times New Roman" w:cstheme="minorHAnsi"/>
          <w:kern w:val="0"/>
          <w:sz w:val="24"/>
          <w:szCs w:val="24"/>
          <w:lang w:eastAsia="fr-FR"/>
          <w14:ligatures w14:val="none"/>
        </w:rPr>
        <w:t>Pendant toute cette période</w:t>
      </w:r>
      <w:r>
        <w:rPr>
          <w:rFonts w:eastAsia="Times New Roman" w:cstheme="minorHAnsi"/>
          <w:kern w:val="0"/>
          <w:sz w:val="24"/>
          <w:szCs w:val="24"/>
          <w:lang w:eastAsia="fr-FR"/>
          <w14:ligatures w14:val="none"/>
        </w:rPr>
        <w:t xml:space="preserve">, </w:t>
      </w:r>
      <w:r w:rsidR="003E740B" w:rsidRPr="008E341D">
        <w:rPr>
          <w:rFonts w:eastAsia="Times New Roman" w:cstheme="minorHAnsi"/>
          <w:kern w:val="0"/>
          <w:sz w:val="24"/>
          <w:szCs w:val="24"/>
          <w:lang w:eastAsia="fr-FR"/>
          <w14:ligatures w14:val="none"/>
        </w:rPr>
        <w:t xml:space="preserve">le dossier demeure accessible sur la plateforme dédiée </w:t>
      </w:r>
      <w:r>
        <w:rPr>
          <w:rFonts w:eastAsia="Times New Roman" w:cstheme="minorHAnsi"/>
          <w:kern w:val="0"/>
          <w:sz w:val="24"/>
          <w:szCs w:val="24"/>
          <w:lang w:eastAsia="fr-FR"/>
          <w14:ligatures w14:val="none"/>
        </w:rPr>
        <w:t xml:space="preserve">et </w:t>
      </w:r>
      <w:r w:rsidR="003E740B" w:rsidRPr="008E341D">
        <w:rPr>
          <w:rFonts w:eastAsia="Times New Roman" w:cstheme="minorHAnsi"/>
          <w:kern w:val="0"/>
          <w:sz w:val="24"/>
          <w:szCs w:val="24"/>
          <w:lang w:eastAsia="fr-FR"/>
          <w14:ligatures w14:val="none"/>
        </w:rPr>
        <w:t>chacun peut continuer à déposer des observations par voie électronique, par courrier ou lors des permanences de la commission d’enquête</w:t>
      </w:r>
      <w:r>
        <w:rPr>
          <w:rFonts w:eastAsia="Times New Roman" w:cstheme="minorHAnsi"/>
          <w:kern w:val="0"/>
          <w:sz w:val="24"/>
          <w:szCs w:val="24"/>
          <w:lang w:eastAsia="fr-FR"/>
          <w14:ligatures w14:val="none"/>
        </w:rPr>
        <w:t>. L</w:t>
      </w:r>
      <w:r w:rsidR="003E740B" w:rsidRPr="008E341D">
        <w:rPr>
          <w:rFonts w:eastAsia="Times New Roman" w:cstheme="minorHAnsi"/>
          <w:kern w:val="0"/>
          <w:sz w:val="24"/>
          <w:szCs w:val="24"/>
          <w:lang w:eastAsia="fr-FR"/>
          <w14:ligatures w14:val="none"/>
        </w:rPr>
        <w:t xml:space="preserve">es contributions du public ainsi que les </w:t>
      </w:r>
      <w:r w:rsidR="003E740B" w:rsidRPr="008E341D">
        <w:rPr>
          <w:rFonts w:eastAsia="Times New Roman" w:cstheme="minorHAnsi"/>
          <w:kern w:val="0"/>
          <w:sz w:val="24"/>
          <w:szCs w:val="24"/>
          <w:lang w:eastAsia="fr-FR"/>
          <w14:ligatures w14:val="none"/>
        </w:rPr>
        <w:lastRenderedPageBreak/>
        <w:t xml:space="preserve">réponses du maître d’ouvrage seront mises en ligne au fur et à mesure de la procédure. </w:t>
      </w:r>
      <w:r>
        <w:rPr>
          <w:rFonts w:eastAsia="Times New Roman" w:cstheme="minorHAnsi"/>
          <w:kern w:val="0"/>
          <w:sz w:val="24"/>
          <w:szCs w:val="24"/>
          <w:lang w:eastAsia="fr-FR"/>
          <w14:ligatures w14:val="none"/>
        </w:rPr>
        <w:t>Le public pourra également rencontrer les membres de la commission d’enquête lors des permanences qu’ils tiendront les 27 mai et 25 juin 2026 de 9h00 à 12h 00 au Centre des Salorges à Nantes.</w:t>
      </w:r>
    </w:p>
    <w:p w14:paraId="50D2A6EB" w14:textId="77777777" w:rsidR="003E740B" w:rsidRPr="008E341D" w:rsidRDefault="003E740B" w:rsidP="001427F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eastAsia="Times New Roman" w:cstheme="minorHAnsi"/>
          <w:kern w:val="0"/>
          <w:sz w:val="24"/>
          <w:szCs w:val="24"/>
          <w:lang w:eastAsia="fr-FR"/>
          <w14:ligatures w14:val="none"/>
        </w:rPr>
      </w:pPr>
      <w:r w:rsidRPr="008E341D">
        <w:rPr>
          <w:rFonts w:eastAsia="Times New Roman" w:cstheme="minorHAnsi"/>
          <w:kern w:val="0"/>
          <w:sz w:val="24"/>
          <w:szCs w:val="24"/>
          <w:lang w:eastAsia="fr-FR"/>
          <w14:ligatures w14:val="none"/>
        </w:rPr>
        <w:t>Conformément aux dispositions réglementaires applicables, une seconde réunion publique sera organisée avant la clôture de la consultation afin de présenter les éventuelles évolutions du projet ainsi qu’une synthèse des contributions recueillies.</w:t>
      </w:r>
    </w:p>
    <w:p w14:paraId="71E3CDB5" w14:textId="77777777" w:rsidR="003E740B" w:rsidRPr="008E341D" w:rsidRDefault="003E740B" w:rsidP="001427F3">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eastAsia="Times New Roman" w:cstheme="minorHAnsi"/>
          <w:kern w:val="0"/>
          <w:sz w:val="24"/>
          <w:szCs w:val="24"/>
          <w:lang w:eastAsia="fr-FR"/>
          <w14:ligatures w14:val="none"/>
        </w:rPr>
      </w:pPr>
      <w:r w:rsidRPr="008E341D">
        <w:rPr>
          <w:rFonts w:eastAsia="Times New Roman" w:cstheme="minorHAnsi"/>
          <w:kern w:val="0"/>
          <w:sz w:val="24"/>
          <w:szCs w:val="24"/>
          <w:lang w:eastAsia="fr-FR"/>
          <w14:ligatures w14:val="none"/>
        </w:rPr>
        <w:t>La commission d’enquête rappelle enfin son attachement à la qualité du débat public, au respect de la parole de chacun et aux conditions nécessaires à un échange contradictoire permettant à tous les participants de pouvoir s’exprimer.</w:t>
      </w:r>
    </w:p>
    <w:p w14:paraId="4B579F7A" w14:textId="77777777" w:rsidR="003E740B" w:rsidRDefault="003E740B" w:rsidP="003E740B"/>
    <w:p w14:paraId="78E4DF2D" w14:textId="77777777" w:rsidR="004C0739" w:rsidRDefault="004C0739"/>
    <w:sectPr w:rsidR="004C07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FF41" w14:textId="77777777" w:rsidR="00D262E6" w:rsidRDefault="00D262E6" w:rsidP="005B42F8">
      <w:pPr>
        <w:spacing w:after="0" w:line="240" w:lineRule="auto"/>
      </w:pPr>
      <w:r>
        <w:separator/>
      </w:r>
    </w:p>
  </w:endnote>
  <w:endnote w:type="continuationSeparator" w:id="0">
    <w:p w14:paraId="12A0DB23" w14:textId="77777777" w:rsidR="00D262E6" w:rsidRDefault="00D262E6" w:rsidP="005B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933063"/>
      <w:docPartObj>
        <w:docPartGallery w:val="Page Numbers (Bottom of Page)"/>
        <w:docPartUnique/>
      </w:docPartObj>
    </w:sdtPr>
    <w:sdtContent>
      <w:p w14:paraId="7652B8A5" w14:textId="250FC083" w:rsidR="005B42F8" w:rsidRDefault="005B42F8">
        <w:pPr>
          <w:pStyle w:val="Pieddepage"/>
          <w:jc w:val="right"/>
        </w:pPr>
        <w:r>
          <w:fldChar w:fldCharType="begin"/>
        </w:r>
        <w:r>
          <w:instrText>PAGE   \* MERGEFORMAT</w:instrText>
        </w:r>
        <w:r>
          <w:fldChar w:fldCharType="separate"/>
        </w:r>
        <w:r>
          <w:t>2</w:t>
        </w:r>
        <w:r>
          <w:fldChar w:fldCharType="end"/>
        </w:r>
      </w:p>
    </w:sdtContent>
  </w:sdt>
  <w:p w14:paraId="7D3A98E5" w14:textId="77777777" w:rsidR="005B42F8" w:rsidRDefault="005B42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01E2" w14:textId="77777777" w:rsidR="00D262E6" w:rsidRDefault="00D262E6" w:rsidP="005B42F8">
      <w:pPr>
        <w:spacing w:after="0" w:line="240" w:lineRule="auto"/>
      </w:pPr>
      <w:r>
        <w:separator/>
      </w:r>
    </w:p>
  </w:footnote>
  <w:footnote w:type="continuationSeparator" w:id="0">
    <w:p w14:paraId="10CC7CDA" w14:textId="77777777" w:rsidR="00D262E6" w:rsidRDefault="00D262E6" w:rsidP="005B4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DF5"/>
    <w:multiLevelType w:val="hybridMultilevel"/>
    <w:tmpl w:val="EDD8F84E"/>
    <w:lvl w:ilvl="0" w:tplc="E56016E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171E5"/>
    <w:multiLevelType w:val="multilevel"/>
    <w:tmpl w:val="7756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D64A6"/>
    <w:multiLevelType w:val="multilevel"/>
    <w:tmpl w:val="254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575ED"/>
    <w:multiLevelType w:val="multilevel"/>
    <w:tmpl w:val="A5B6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F1787"/>
    <w:multiLevelType w:val="multilevel"/>
    <w:tmpl w:val="72B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E56B2"/>
    <w:multiLevelType w:val="multilevel"/>
    <w:tmpl w:val="537A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80045"/>
    <w:multiLevelType w:val="multilevel"/>
    <w:tmpl w:val="15EE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294289">
    <w:abstractNumId w:val="5"/>
  </w:num>
  <w:num w:numId="2" w16cid:durableId="1152524651">
    <w:abstractNumId w:val="1"/>
  </w:num>
  <w:num w:numId="3" w16cid:durableId="1637948246">
    <w:abstractNumId w:val="4"/>
  </w:num>
  <w:num w:numId="4" w16cid:durableId="1660038310">
    <w:abstractNumId w:val="6"/>
  </w:num>
  <w:num w:numId="5" w16cid:durableId="344750319">
    <w:abstractNumId w:val="2"/>
  </w:num>
  <w:num w:numId="6" w16cid:durableId="468479637">
    <w:abstractNumId w:val="3"/>
  </w:num>
  <w:num w:numId="7" w16cid:durableId="113039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0B"/>
    <w:rsid w:val="000D5C67"/>
    <w:rsid w:val="000D7A25"/>
    <w:rsid w:val="00124DFB"/>
    <w:rsid w:val="001427F3"/>
    <w:rsid w:val="00191D1D"/>
    <w:rsid w:val="003E740B"/>
    <w:rsid w:val="00487F29"/>
    <w:rsid w:val="004C0739"/>
    <w:rsid w:val="005B42F8"/>
    <w:rsid w:val="00605960"/>
    <w:rsid w:val="00666ECD"/>
    <w:rsid w:val="006D16A0"/>
    <w:rsid w:val="008E341D"/>
    <w:rsid w:val="008F5C28"/>
    <w:rsid w:val="00971072"/>
    <w:rsid w:val="00C91505"/>
    <w:rsid w:val="00CE50D8"/>
    <w:rsid w:val="00D262E6"/>
    <w:rsid w:val="00EC4E89"/>
    <w:rsid w:val="00F21016"/>
    <w:rsid w:val="00F43F45"/>
    <w:rsid w:val="00F64769"/>
    <w:rsid w:val="00FC4001"/>
    <w:rsid w:val="00FC7B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1246"/>
  <w15:chartTrackingRefBased/>
  <w15:docId w15:val="{8DA6AB6E-9AF5-4678-88FB-13DB7CB6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40B"/>
  </w:style>
  <w:style w:type="paragraph" w:styleId="Titre1">
    <w:name w:val="heading 1"/>
    <w:basedOn w:val="Normal"/>
    <w:next w:val="Normal"/>
    <w:link w:val="Titre1Car"/>
    <w:uiPriority w:val="9"/>
    <w:qFormat/>
    <w:rsid w:val="003E7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E7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E740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E740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E740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E74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74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74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74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740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E740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E740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E740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E740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E74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74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74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740B"/>
    <w:rPr>
      <w:rFonts w:eastAsiaTheme="majorEastAsia" w:cstheme="majorBidi"/>
      <w:color w:val="272727" w:themeColor="text1" w:themeTint="D8"/>
    </w:rPr>
  </w:style>
  <w:style w:type="paragraph" w:styleId="Titre">
    <w:name w:val="Title"/>
    <w:basedOn w:val="Normal"/>
    <w:next w:val="Normal"/>
    <w:link w:val="TitreCar"/>
    <w:uiPriority w:val="10"/>
    <w:qFormat/>
    <w:rsid w:val="003E7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74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74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74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740B"/>
    <w:pPr>
      <w:spacing w:before="160"/>
      <w:jc w:val="center"/>
    </w:pPr>
    <w:rPr>
      <w:i/>
      <w:iCs/>
      <w:color w:val="404040" w:themeColor="text1" w:themeTint="BF"/>
    </w:rPr>
  </w:style>
  <w:style w:type="character" w:customStyle="1" w:styleId="CitationCar">
    <w:name w:val="Citation Car"/>
    <w:basedOn w:val="Policepardfaut"/>
    <w:link w:val="Citation"/>
    <w:uiPriority w:val="29"/>
    <w:rsid w:val="003E740B"/>
    <w:rPr>
      <w:i/>
      <w:iCs/>
      <w:color w:val="404040" w:themeColor="text1" w:themeTint="BF"/>
    </w:rPr>
  </w:style>
  <w:style w:type="paragraph" w:styleId="Paragraphedeliste">
    <w:name w:val="List Paragraph"/>
    <w:basedOn w:val="Normal"/>
    <w:uiPriority w:val="34"/>
    <w:qFormat/>
    <w:rsid w:val="003E740B"/>
    <w:pPr>
      <w:ind w:left="720"/>
      <w:contextualSpacing/>
    </w:pPr>
  </w:style>
  <w:style w:type="character" w:styleId="Accentuationintense">
    <w:name w:val="Intense Emphasis"/>
    <w:basedOn w:val="Policepardfaut"/>
    <w:uiPriority w:val="21"/>
    <w:qFormat/>
    <w:rsid w:val="003E740B"/>
    <w:rPr>
      <w:i/>
      <w:iCs/>
      <w:color w:val="2F5496" w:themeColor="accent1" w:themeShade="BF"/>
    </w:rPr>
  </w:style>
  <w:style w:type="paragraph" w:styleId="Citationintense">
    <w:name w:val="Intense Quote"/>
    <w:basedOn w:val="Normal"/>
    <w:next w:val="Normal"/>
    <w:link w:val="CitationintenseCar"/>
    <w:uiPriority w:val="30"/>
    <w:qFormat/>
    <w:rsid w:val="003E7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E740B"/>
    <w:rPr>
      <w:i/>
      <w:iCs/>
      <w:color w:val="2F5496" w:themeColor="accent1" w:themeShade="BF"/>
    </w:rPr>
  </w:style>
  <w:style w:type="character" w:styleId="Rfrenceintense">
    <w:name w:val="Intense Reference"/>
    <w:basedOn w:val="Policepardfaut"/>
    <w:uiPriority w:val="32"/>
    <w:qFormat/>
    <w:rsid w:val="003E740B"/>
    <w:rPr>
      <w:b/>
      <w:bCs/>
      <w:smallCaps/>
      <w:color w:val="2F5496" w:themeColor="accent1" w:themeShade="BF"/>
      <w:spacing w:val="5"/>
    </w:rPr>
  </w:style>
  <w:style w:type="paragraph" w:styleId="En-tte">
    <w:name w:val="header"/>
    <w:basedOn w:val="Normal"/>
    <w:link w:val="En-tteCar"/>
    <w:uiPriority w:val="99"/>
    <w:unhideWhenUsed/>
    <w:rsid w:val="005B42F8"/>
    <w:pPr>
      <w:tabs>
        <w:tab w:val="center" w:pos="4536"/>
        <w:tab w:val="right" w:pos="9072"/>
      </w:tabs>
      <w:spacing w:after="0" w:line="240" w:lineRule="auto"/>
    </w:pPr>
  </w:style>
  <w:style w:type="character" w:customStyle="1" w:styleId="En-tteCar">
    <w:name w:val="En-tête Car"/>
    <w:basedOn w:val="Policepardfaut"/>
    <w:link w:val="En-tte"/>
    <w:uiPriority w:val="99"/>
    <w:rsid w:val="005B42F8"/>
  </w:style>
  <w:style w:type="paragraph" w:styleId="Pieddepage">
    <w:name w:val="footer"/>
    <w:basedOn w:val="Normal"/>
    <w:link w:val="PieddepageCar"/>
    <w:uiPriority w:val="99"/>
    <w:unhideWhenUsed/>
    <w:rsid w:val="005B42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4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6680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Chalopin</dc:creator>
  <cp:keywords/>
  <dc:description/>
  <cp:lastModifiedBy>Brigitte Chalopin</cp:lastModifiedBy>
  <cp:revision>2</cp:revision>
  <dcterms:created xsi:type="dcterms:W3CDTF">2026-05-13T14:19:00Z</dcterms:created>
  <dcterms:modified xsi:type="dcterms:W3CDTF">2026-05-13T14:19:00Z</dcterms:modified>
</cp:coreProperties>
</file>