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E563" w14:textId="77777777" w:rsidR="00B02E7E" w:rsidRDefault="00B02E7E" w:rsidP="00B02E7E">
      <w:r>
        <w:t xml:space="preserve">Dans une logique « Eviter, préserver, compenser », voici la contribution de l’association </w:t>
      </w:r>
      <w:proofErr w:type="spellStart"/>
      <w:r>
        <w:t>Skol</w:t>
      </w:r>
      <w:proofErr w:type="spellEnd"/>
      <w:r>
        <w:t xml:space="preserve"> </w:t>
      </w:r>
      <w:proofErr w:type="spellStart"/>
      <w:r>
        <w:t>ar</w:t>
      </w:r>
      <w:proofErr w:type="spellEnd"/>
      <w:r>
        <w:t xml:space="preserve"> C’</w:t>
      </w:r>
      <w:proofErr w:type="spellStart"/>
      <w:r>
        <w:t>hleuzioù</w:t>
      </w:r>
      <w:proofErr w:type="spellEnd"/>
      <w:r>
        <w:t xml:space="preserve"> à l’enquête publique sur le PLUi-H de LTC :</w:t>
      </w:r>
    </w:p>
    <w:p w14:paraId="7B07ED17" w14:textId="77777777" w:rsidR="00B02E7E" w:rsidRDefault="00B02E7E" w:rsidP="00B02E7E"/>
    <w:p w14:paraId="7A1F7B4C" w14:textId="77777777" w:rsidR="00B02E7E" w:rsidRDefault="00B02E7E" w:rsidP="00B02E7E">
      <w:pPr>
        <w:jc w:val="both"/>
      </w:pPr>
      <w:r>
        <w:t>1/ Les termes talus, talus mur, talus-mur/planté, mur « pierre sèche », pierre debout seraient à inscrire au PLUi-H. Ils sont à la fois des corridors écologiques et des éléments du patrimoine spécifique de notre région.</w:t>
      </w:r>
    </w:p>
    <w:p w14:paraId="24C9FAD6" w14:textId="77777777" w:rsidR="00B02E7E" w:rsidRDefault="00B02E7E" w:rsidP="00B02E7E">
      <w:pPr>
        <w:jc w:val="both"/>
      </w:pPr>
    </w:p>
    <w:p w14:paraId="73A8B0B1" w14:textId="77777777" w:rsidR="00B02E7E" w:rsidRDefault="00B02E7E" w:rsidP="00B02E7E">
      <w:pPr>
        <w:jc w:val="both"/>
      </w:pPr>
      <w:r>
        <w:t xml:space="preserve">2/ Les aménagements fonciers seraient à repenser sur les zones remembrées totalement ou partiellement car avec le changement climatique on assiste impuissant et de façon de plus en plus fréquente sur les deux dernières décennies à des orages violents, des pluies abondantes. Les grandes surfaces foncières, en parties nues ou labourées dans le sens de la pente favorisent un ruissellement incontrôlable de l’eau et le ravinement des sédiments. Ces ruissellements provoquent des inondations qui ont autant d’impact en zone rurale qu’en zone urbaine. </w:t>
      </w:r>
    </w:p>
    <w:p w14:paraId="298F650C" w14:textId="77777777" w:rsidR="00B02E7E" w:rsidRDefault="00B02E7E" w:rsidP="00B02E7E">
      <w:pPr>
        <w:jc w:val="both"/>
      </w:pPr>
      <w:r>
        <w:t>Une reconquête de l’eau passe par une réflexion encore plus approfondie sur le sujet</w:t>
      </w:r>
      <w:r w:rsidRPr="00935FC3">
        <w:t xml:space="preserve"> </w:t>
      </w:r>
      <w:r>
        <w:t xml:space="preserve">pour maintenir, contenir la terre dans les champs ainsi que la masse d’eau qui déboule en quelques secondes sur les routes, dans les cours d’eau et même chez les riverains. </w:t>
      </w:r>
    </w:p>
    <w:p w14:paraId="7D2442D1" w14:textId="77777777" w:rsidR="00B02E7E" w:rsidRDefault="00B02E7E" w:rsidP="00B02E7E">
      <w:pPr>
        <w:jc w:val="both"/>
      </w:pPr>
      <w:r>
        <w:t>Les principaux moyens disponibles sont :</w:t>
      </w:r>
    </w:p>
    <w:p w14:paraId="7324345F" w14:textId="77777777" w:rsidR="00B02E7E" w:rsidRDefault="00B02E7E" w:rsidP="00B02E7E">
      <w:pPr>
        <w:pStyle w:val="Paragraphedeliste"/>
        <w:numPr>
          <w:ilvl w:val="0"/>
          <w:numId w:val="1"/>
        </w:numPr>
        <w:jc w:val="both"/>
      </w:pPr>
      <w:proofErr w:type="gramStart"/>
      <w:r>
        <w:t>le</w:t>
      </w:r>
      <w:proofErr w:type="gramEnd"/>
      <w:r>
        <w:t xml:space="preserve"> maintien de talus (arrêt de la destruction et de la création de brèches dans les talus) idéalement plantés, </w:t>
      </w:r>
    </w:p>
    <w:p w14:paraId="4EFA28CE" w14:textId="77777777" w:rsidR="00B02E7E" w:rsidRDefault="00B02E7E" w:rsidP="00B02E7E">
      <w:pPr>
        <w:pStyle w:val="Paragraphedeliste"/>
        <w:numPr>
          <w:ilvl w:val="0"/>
          <w:numId w:val="1"/>
        </w:numPr>
        <w:jc w:val="both"/>
      </w:pPr>
      <w:proofErr w:type="gramStart"/>
      <w:r>
        <w:t>la</w:t>
      </w:r>
      <w:proofErr w:type="gramEnd"/>
      <w:r>
        <w:t xml:space="preserve"> réalisation de talus en bas des pentes et dans les grandes parcelles en travers de la pente, </w:t>
      </w:r>
    </w:p>
    <w:p w14:paraId="6DFC5042" w14:textId="77777777" w:rsidR="00B02E7E" w:rsidRDefault="00B02E7E" w:rsidP="00B02E7E">
      <w:pPr>
        <w:pStyle w:val="Paragraphedeliste"/>
        <w:numPr>
          <w:ilvl w:val="0"/>
          <w:numId w:val="1"/>
        </w:numPr>
        <w:jc w:val="both"/>
      </w:pPr>
      <w:proofErr w:type="gramStart"/>
      <w:r>
        <w:t>la</w:t>
      </w:r>
      <w:proofErr w:type="gramEnd"/>
      <w:r>
        <w:t xml:space="preserve"> réalisation de noues en bas de parcelles associées à des talus.</w:t>
      </w:r>
    </w:p>
    <w:p w14:paraId="039FE3A0" w14:textId="77777777" w:rsidR="00B02E7E" w:rsidRDefault="00B02E7E" w:rsidP="00B02E7E">
      <w:pPr>
        <w:pStyle w:val="Paragraphedeliste"/>
        <w:numPr>
          <w:ilvl w:val="0"/>
          <w:numId w:val="1"/>
        </w:numPr>
        <w:jc w:val="both"/>
      </w:pPr>
      <w:proofErr w:type="gramStart"/>
      <w:r>
        <w:t>la</w:t>
      </w:r>
      <w:proofErr w:type="gramEnd"/>
      <w:r>
        <w:t xml:space="preserve"> modification des entrées de champ en bas de parcelles qui jouxtent très souvent un ruisseau.</w:t>
      </w:r>
    </w:p>
    <w:p w14:paraId="27EC171E" w14:textId="77777777" w:rsidR="00B02E7E" w:rsidRDefault="00B02E7E" w:rsidP="00B02E7E">
      <w:pPr>
        <w:pStyle w:val="Paragraphedeliste"/>
        <w:numPr>
          <w:ilvl w:val="0"/>
          <w:numId w:val="1"/>
        </w:numPr>
        <w:jc w:val="both"/>
      </w:pPr>
      <w:r>
        <w:t>…</w:t>
      </w:r>
    </w:p>
    <w:p w14:paraId="273F90E6" w14:textId="77777777" w:rsidR="00B02E7E" w:rsidRDefault="00B02E7E" w:rsidP="00B02E7E">
      <w:pPr>
        <w:jc w:val="both"/>
      </w:pPr>
      <w:r>
        <w:t>3/ Il faudrait aussi orienter plus les touristes vers les zones rurales, vers le petit patrimoine de pays en mettant en avant les efforts faits en matière de préservation de l’environnement, de la biodiversité, du petit patrimoine.</w:t>
      </w:r>
    </w:p>
    <w:p w14:paraId="4CA68778" w14:textId="77777777" w:rsidR="00B02E7E" w:rsidRDefault="00B02E7E" w:rsidP="00B02E7E">
      <w:pPr>
        <w:jc w:val="both"/>
      </w:pPr>
    </w:p>
    <w:p w14:paraId="2BA7DE1D" w14:textId="77777777" w:rsidR="00B02E7E" w:rsidRDefault="00B02E7E" w:rsidP="00B02E7E">
      <w:pPr>
        <w:jc w:val="both"/>
      </w:pPr>
    </w:p>
    <w:p w14:paraId="6200B801" w14:textId="77777777" w:rsidR="00B02E7E" w:rsidRDefault="00B02E7E" w:rsidP="00B02E7E">
      <w:pPr>
        <w:jc w:val="center"/>
      </w:pPr>
      <w:r>
        <w:t xml:space="preserve">Les membres du Conseil d’Administration de l’association </w:t>
      </w:r>
      <w:proofErr w:type="spellStart"/>
      <w:r>
        <w:t>Skol</w:t>
      </w:r>
      <w:proofErr w:type="spellEnd"/>
      <w:r>
        <w:t xml:space="preserve"> </w:t>
      </w:r>
      <w:proofErr w:type="spellStart"/>
      <w:r>
        <w:t>ar</w:t>
      </w:r>
      <w:proofErr w:type="spellEnd"/>
      <w:r>
        <w:t xml:space="preserve"> C’</w:t>
      </w:r>
      <w:proofErr w:type="spellStart"/>
      <w:r>
        <w:t>hleuzioù</w:t>
      </w:r>
      <w:proofErr w:type="spellEnd"/>
    </w:p>
    <w:p w14:paraId="7C227C04" w14:textId="77777777" w:rsidR="00574388" w:rsidRDefault="00574388"/>
    <w:sectPr w:rsidR="005743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7CD"/>
    <w:multiLevelType w:val="hybridMultilevel"/>
    <w:tmpl w:val="C8AAA652"/>
    <w:lvl w:ilvl="0" w:tplc="FFFFFFFF">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697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7E"/>
    <w:rsid w:val="00274149"/>
    <w:rsid w:val="00332FE0"/>
    <w:rsid w:val="00574388"/>
    <w:rsid w:val="00B02E7E"/>
    <w:rsid w:val="00C14E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423C"/>
  <w15:chartTrackingRefBased/>
  <w15:docId w15:val="{3C89A617-340B-4A28-BD67-00E3E0FB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7E"/>
  </w:style>
  <w:style w:type="paragraph" w:styleId="Titre1">
    <w:name w:val="heading 1"/>
    <w:basedOn w:val="Normal"/>
    <w:next w:val="Normal"/>
    <w:link w:val="Titre1Car"/>
    <w:uiPriority w:val="9"/>
    <w:qFormat/>
    <w:rsid w:val="00B02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2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2E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2E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2E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2E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2E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2E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2E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E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2E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2E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2E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2E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2E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2E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2E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2E7E"/>
    <w:rPr>
      <w:rFonts w:eastAsiaTheme="majorEastAsia" w:cstheme="majorBidi"/>
      <w:color w:val="272727" w:themeColor="text1" w:themeTint="D8"/>
    </w:rPr>
  </w:style>
  <w:style w:type="paragraph" w:styleId="Titre">
    <w:name w:val="Title"/>
    <w:basedOn w:val="Normal"/>
    <w:next w:val="Normal"/>
    <w:link w:val="TitreCar"/>
    <w:uiPriority w:val="10"/>
    <w:qFormat/>
    <w:rsid w:val="00B02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2E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2E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2E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2E7E"/>
    <w:pPr>
      <w:spacing w:before="160"/>
      <w:jc w:val="center"/>
    </w:pPr>
    <w:rPr>
      <w:i/>
      <w:iCs/>
      <w:color w:val="404040" w:themeColor="text1" w:themeTint="BF"/>
    </w:rPr>
  </w:style>
  <w:style w:type="character" w:customStyle="1" w:styleId="CitationCar">
    <w:name w:val="Citation Car"/>
    <w:basedOn w:val="Policepardfaut"/>
    <w:link w:val="Citation"/>
    <w:uiPriority w:val="29"/>
    <w:rsid w:val="00B02E7E"/>
    <w:rPr>
      <w:i/>
      <w:iCs/>
      <w:color w:val="404040" w:themeColor="text1" w:themeTint="BF"/>
    </w:rPr>
  </w:style>
  <w:style w:type="paragraph" w:styleId="Paragraphedeliste">
    <w:name w:val="List Paragraph"/>
    <w:basedOn w:val="Normal"/>
    <w:uiPriority w:val="34"/>
    <w:qFormat/>
    <w:rsid w:val="00B02E7E"/>
    <w:pPr>
      <w:ind w:left="720"/>
      <w:contextualSpacing/>
    </w:pPr>
  </w:style>
  <w:style w:type="character" w:styleId="Accentuationintense">
    <w:name w:val="Intense Emphasis"/>
    <w:basedOn w:val="Policepardfaut"/>
    <w:uiPriority w:val="21"/>
    <w:qFormat/>
    <w:rsid w:val="00B02E7E"/>
    <w:rPr>
      <w:i/>
      <w:iCs/>
      <w:color w:val="0F4761" w:themeColor="accent1" w:themeShade="BF"/>
    </w:rPr>
  </w:style>
  <w:style w:type="paragraph" w:styleId="Citationintense">
    <w:name w:val="Intense Quote"/>
    <w:basedOn w:val="Normal"/>
    <w:next w:val="Normal"/>
    <w:link w:val="CitationintenseCar"/>
    <w:uiPriority w:val="30"/>
    <w:qFormat/>
    <w:rsid w:val="00B02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2E7E"/>
    <w:rPr>
      <w:i/>
      <w:iCs/>
      <w:color w:val="0F4761" w:themeColor="accent1" w:themeShade="BF"/>
    </w:rPr>
  </w:style>
  <w:style w:type="character" w:styleId="Rfrenceintense">
    <w:name w:val="Intense Reference"/>
    <w:basedOn w:val="Policepardfaut"/>
    <w:uiPriority w:val="32"/>
    <w:qFormat/>
    <w:rsid w:val="00B02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1617</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GUILLOU</dc:creator>
  <cp:keywords/>
  <dc:description/>
  <cp:lastModifiedBy>Françoise GUILLOU</cp:lastModifiedBy>
  <cp:revision>1</cp:revision>
  <dcterms:created xsi:type="dcterms:W3CDTF">2026-05-10T20:06:00Z</dcterms:created>
  <dcterms:modified xsi:type="dcterms:W3CDTF">2026-05-10T20:08:00Z</dcterms:modified>
</cp:coreProperties>
</file>