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F24C3" w14:textId="7DEEECA5" w:rsidR="00B85B9D" w:rsidRPr="00421FDE" w:rsidRDefault="00421FDE" w:rsidP="00B85B9D">
      <w:pPr>
        <w:spacing w:after="0"/>
        <w:rPr>
          <w:b/>
          <w:bCs/>
          <w:sz w:val="24"/>
          <w:szCs w:val="24"/>
        </w:rPr>
      </w:pPr>
      <w:r w:rsidRPr="00421FDE">
        <w:rPr>
          <w:b/>
          <w:bCs/>
          <w:sz w:val="24"/>
          <w:szCs w:val="24"/>
        </w:rPr>
        <w:t xml:space="preserve">Rapport de </w:t>
      </w:r>
      <w:bookmarkStart w:id="0" w:name="_Hlk208337149"/>
      <w:r w:rsidRPr="00421FDE">
        <w:rPr>
          <w:b/>
          <w:bCs/>
          <w:sz w:val="24"/>
          <w:szCs w:val="24"/>
        </w:rPr>
        <w:t xml:space="preserve">réunion </w:t>
      </w:r>
      <w:r w:rsidR="00322496">
        <w:rPr>
          <w:b/>
          <w:bCs/>
          <w:sz w:val="24"/>
          <w:szCs w:val="24"/>
        </w:rPr>
        <w:t xml:space="preserve">d’ouverture </w:t>
      </w:r>
      <w:r w:rsidRPr="00421FDE">
        <w:rPr>
          <w:b/>
          <w:bCs/>
          <w:sz w:val="24"/>
          <w:szCs w:val="24"/>
        </w:rPr>
        <w:t xml:space="preserve">de </w:t>
      </w:r>
      <w:r w:rsidR="00322496">
        <w:rPr>
          <w:b/>
          <w:bCs/>
          <w:sz w:val="24"/>
          <w:szCs w:val="24"/>
        </w:rPr>
        <w:t>C</w:t>
      </w:r>
      <w:r w:rsidRPr="00421FDE">
        <w:rPr>
          <w:b/>
          <w:bCs/>
          <w:sz w:val="24"/>
          <w:szCs w:val="24"/>
        </w:rPr>
        <w:t xml:space="preserve">onsultation </w:t>
      </w:r>
      <w:r w:rsidR="00ED44F4">
        <w:rPr>
          <w:b/>
          <w:bCs/>
          <w:sz w:val="24"/>
          <w:szCs w:val="24"/>
        </w:rPr>
        <w:t xml:space="preserve">du </w:t>
      </w:r>
      <w:r w:rsidR="00322496">
        <w:rPr>
          <w:b/>
          <w:bCs/>
          <w:sz w:val="24"/>
          <w:szCs w:val="24"/>
        </w:rPr>
        <w:t>P</w:t>
      </w:r>
      <w:r w:rsidRPr="00421FDE">
        <w:rPr>
          <w:b/>
          <w:bCs/>
          <w:sz w:val="24"/>
          <w:szCs w:val="24"/>
        </w:rPr>
        <w:t>ubli</w:t>
      </w:r>
      <w:r w:rsidR="00ED44F4">
        <w:rPr>
          <w:b/>
          <w:bCs/>
          <w:sz w:val="24"/>
          <w:szCs w:val="24"/>
        </w:rPr>
        <w:t xml:space="preserve">c </w:t>
      </w:r>
      <w:r w:rsidR="00322496">
        <w:rPr>
          <w:b/>
          <w:bCs/>
          <w:sz w:val="24"/>
          <w:szCs w:val="24"/>
        </w:rPr>
        <w:t>P</w:t>
      </w:r>
      <w:r w:rsidR="00ED44F4">
        <w:rPr>
          <w:b/>
          <w:bCs/>
          <w:sz w:val="24"/>
          <w:szCs w:val="24"/>
        </w:rPr>
        <w:t>arallélisée</w:t>
      </w:r>
      <w:bookmarkEnd w:id="0"/>
      <w:r w:rsidR="003A5ABE">
        <w:rPr>
          <w:b/>
          <w:bCs/>
          <w:sz w:val="24"/>
          <w:szCs w:val="24"/>
        </w:rPr>
        <w:t xml:space="preserve"> du 09/09/2025</w:t>
      </w:r>
    </w:p>
    <w:p w14:paraId="6633EA2E" w14:textId="0D95C831" w:rsidR="00B85B9D" w:rsidRDefault="007C201C" w:rsidP="00D37F41">
      <w:pPr>
        <w:jc w:val="center"/>
        <w:rPr>
          <w:b/>
          <w:bCs/>
        </w:rPr>
      </w:pPr>
      <w:r>
        <w:rPr>
          <w:b/>
          <w:bCs/>
        </w:rPr>
        <w:t>Salle FRANCE SERVICES</w:t>
      </w:r>
      <w:r w:rsidR="006E6A15">
        <w:rPr>
          <w:b/>
          <w:bCs/>
        </w:rPr>
        <w:t xml:space="preserve"> 11, rue Joseph Cugnot</w:t>
      </w:r>
      <w:r w:rsidR="00A4343F">
        <w:rPr>
          <w:b/>
          <w:bCs/>
        </w:rPr>
        <w:t>, 49430 DURTAL</w:t>
      </w:r>
    </w:p>
    <w:p w14:paraId="6030E971" w14:textId="1FFDC9D0" w:rsidR="00421FDE" w:rsidRPr="00421FDE" w:rsidRDefault="00421FDE" w:rsidP="00421FDE">
      <w:r w:rsidRPr="00421FDE">
        <w:rPr>
          <w:b/>
          <w:bCs/>
        </w:rPr>
        <w:t xml:space="preserve">Projet : </w:t>
      </w:r>
      <w:r w:rsidRPr="00421FDE">
        <w:t>Création d’une installation de tri, transit, regroupement et traitement de déchets dangereux (batteries de lithium-ion) au lieu-dit « Les Petites Beillardières » à Durtal.</w:t>
      </w:r>
      <w:r w:rsidRPr="00421FDE">
        <w:br/>
      </w:r>
      <w:r w:rsidRPr="00421FDE">
        <w:rPr>
          <w:b/>
          <w:bCs/>
        </w:rPr>
        <w:t>Cadre</w:t>
      </w:r>
      <w:r w:rsidRPr="00421FDE">
        <w:t xml:space="preserve"> : Demande d’autorisation au titre des ICPE</w:t>
      </w:r>
      <w:r w:rsidRPr="00421FDE">
        <w:br/>
      </w:r>
      <w:r w:rsidRPr="00421FDE">
        <w:rPr>
          <w:b/>
          <w:bCs/>
        </w:rPr>
        <w:t xml:space="preserve">Date et heure : </w:t>
      </w:r>
      <w:r w:rsidRPr="00421FDE">
        <w:t xml:space="preserve">09/09/2025 </w:t>
      </w:r>
      <w:r w:rsidR="00ED44F4">
        <w:t>de</w:t>
      </w:r>
      <w:r w:rsidRPr="00421FDE">
        <w:t xml:space="preserve"> 18h</w:t>
      </w:r>
      <w:r w:rsidR="00ED44F4">
        <w:t xml:space="preserve"> à 20h</w:t>
      </w:r>
      <w:r w:rsidRPr="00421FDE">
        <w:br/>
      </w:r>
      <w:r w:rsidRPr="00421FDE">
        <w:rPr>
          <w:b/>
          <w:bCs/>
        </w:rPr>
        <w:t xml:space="preserve">Lieu : </w:t>
      </w:r>
      <w:r w:rsidRPr="00421FDE">
        <w:t>Salle France Services de Durtal</w:t>
      </w:r>
    </w:p>
    <w:p w14:paraId="5C641B3F" w14:textId="77777777" w:rsidR="00421FDE" w:rsidRPr="00421FDE" w:rsidRDefault="00421FDE" w:rsidP="00421FDE">
      <w:pPr>
        <w:rPr>
          <w:b/>
          <w:bCs/>
          <w:u w:val="single"/>
        </w:rPr>
      </w:pPr>
      <w:r w:rsidRPr="00421FDE">
        <w:rPr>
          <w:b/>
          <w:bCs/>
          <w:u w:val="single"/>
        </w:rPr>
        <w:t>1. Contexte</w:t>
      </w:r>
    </w:p>
    <w:p w14:paraId="077620B3" w14:textId="607A4B68" w:rsidR="00421FDE" w:rsidRPr="00421FDE" w:rsidRDefault="00421FDE" w:rsidP="00ED44F4">
      <w:pPr>
        <w:jc w:val="both"/>
      </w:pPr>
      <w:r w:rsidRPr="00421FDE">
        <w:t xml:space="preserve">Conformément aux dispositions du Code de l’environnement, </w:t>
      </w:r>
      <w:r w:rsidR="00F92C13">
        <w:t xml:space="preserve">notamment </w:t>
      </w:r>
      <w:r w:rsidR="00372BD2">
        <w:t xml:space="preserve">l’article L.181-10-1, </w:t>
      </w:r>
      <w:r w:rsidRPr="00421FDE">
        <w:t xml:space="preserve">une réunion de consultation </w:t>
      </w:r>
      <w:r w:rsidR="00ED44F4" w:rsidRPr="00ED44F4">
        <w:t>du public parallélisée</w:t>
      </w:r>
      <w:r w:rsidRPr="00421FDE">
        <w:t xml:space="preserve"> a été organisée afin de permettre aux parties prenantes et au public de prendre connaissance du projet et de poser leurs questions</w:t>
      </w:r>
      <w:r w:rsidR="00ED44F4">
        <w:t>,</w:t>
      </w:r>
      <w:r w:rsidR="00B56A51">
        <w:t xml:space="preserve"> déposer</w:t>
      </w:r>
      <w:r w:rsidR="00ED44F4">
        <w:t xml:space="preserve"> leurs observations et suggestions.</w:t>
      </w:r>
    </w:p>
    <w:p w14:paraId="45E789BF" w14:textId="77777777" w:rsidR="00421FDE" w:rsidRPr="00421FDE" w:rsidRDefault="00421FDE" w:rsidP="00421FDE">
      <w:pPr>
        <w:rPr>
          <w:b/>
          <w:bCs/>
          <w:u w:val="single"/>
        </w:rPr>
      </w:pPr>
      <w:r w:rsidRPr="00421FDE">
        <w:rPr>
          <w:b/>
          <w:bCs/>
          <w:u w:val="single"/>
        </w:rPr>
        <w:t>2. Déroulement de la réunion</w:t>
      </w:r>
    </w:p>
    <w:p w14:paraId="5E9C2F17" w14:textId="483703AB" w:rsidR="00421FDE" w:rsidRPr="00421FDE" w:rsidRDefault="00421FDE" w:rsidP="00421FDE">
      <w:pPr>
        <w:numPr>
          <w:ilvl w:val="0"/>
          <w:numId w:val="1"/>
        </w:numPr>
      </w:pPr>
      <w:r w:rsidRPr="00421FDE">
        <w:t xml:space="preserve">La réunion s’est tenue le </w:t>
      </w:r>
      <w:r>
        <w:t>09/09/2025</w:t>
      </w:r>
      <w:r w:rsidRPr="00421FDE">
        <w:t xml:space="preserve"> dans les locaux de </w:t>
      </w:r>
      <w:r>
        <w:t xml:space="preserve">France Services </w:t>
      </w:r>
      <w:r w:rsidR="00E13D63">
        <w:t xml:space="preserve">de Durtal </w:t>
      </w:r>
    </w:p>
    <w:p w14:paraId="5E00BC90" w14:textId="48FFC9A1" w:rsidR="00421FDE" w:rsidRDefault="00421FDE" w:rsidP="00421FDE">
      <w:pPr>
        <w:numPr>
          <w:ilvl w:val="0"/>
          <w:numId w:val="1"/>
        </w:numPr>
      </w:pPr>
      <w:r w:rsidRPr="00421FDE">
        <w:t xml:space="preserve">Étaient présents </w:t>
      </w:r>
      <w:r w:rsidR="00ED44F4">
        <w:t>pour la SAS VoltR</w:t>
      </w:r>
      <w:r w:rsidR="009329AF">
        <w:t xml:space="preserve"> </w:t>
      </w:r>
      <w:r w:rsidRPr="00421FDE">
        <w:t xml:space="preserve">: </w:t>
      </w:r>
    </w:p>
    <w:p w14:paraId="5854928E" w14:textId="77777777" w:rsidR="00ED44F4" w:rsidRDefault="00421FDE" w:rsidP="00421FDE">
      <w:pPr>
        <w:pStyle w:val="Paragraphedeliste"/>
        <w:numPr>
          <w:ilvl w:val="1"/>
          <w:numId w:val="1"/>
        </w:numPr>
      </w:pPr>
      <w:r>
        <w:t xml:space="preserve">Mr François Mallet, </w:t>
      </w:r>
      <w:r w:rsidR="00ED44F4">
        <w:t>co-fondateur et responsable opérationnel </w:t>
      </w:r>
    </w:p>
    <w:p w14:paraId="5273C002" w14:textId="77777777" w:rsidR="00ED44F4" w:rsidRDefault="00421FDE" w:rsidP="00421FDE">
      <w:pPr>
        <w:pStyle w:val="Paragraphedeliste"/>
        <w:numPr>
          <w:ilvl w:val="1"/>
          <w:numId w:val="1"/>
        </w:numPr>
      </w:pPr>
      <w:r>
        <w:t xml:space="preserve">Mme Krystal Zaouane, </w:t>
      </w:r>
      <w:r w:rsidR="00ED44F4">
        <w:t>cheffe de projet ICPE </w:t>
      </w:r>
    </w:p>
    <w:p w14:paraId="28C762DE" w14:textId="4A7A7D68" w:rsidR="00421FDE" w:rsidRDefault="00421FDE" w:rsidP="00421FDE">
      <w:pPr>
        <w:pStyle w:val="Paragraphedeliste"/>
        <w:numPr>
          <w:ilvl w:val="1"/>
          <w:numId w:val="1"/>
        </w:numPr>
      </w:pPr>
      <w:r>
        <w:t xml:space="preserve">Mme Fabienne Trégarot, </w:t>
      </w:r>
      <w:r w:rsidR="00ED44F4">
        <w:t xml:space="preserve">responsable QSE </w:t>
      </w:r>
    </w:p>
    <w:p w14:paraId="5714ECB1" w14:textId="77777777" w:rsidR="00ED44F4" w:rsidRDefault="00ED44F4" w:rsidP="00ED44F4">
      <w:pPr>
        <w:pStyle w:val="Paragraphedeliste"/>
        <w:ind w:left="1440"/>
      </w:pPr>
    </w:p>
    <w:p w14:paraId="2DB6DFF1" w14:textId="53EC060C" w:rsidR="00ED44F4" w:rsidRDefault="00ED44F4" w:rsidP="00ED44F4">
      <w:pPr>
        <w:pStyle w:val="Paragraphedeliste"/>
        <w:numPr>
          <w:ilvl w:val="1"/>
          <w:numId w:val="1"/>
        </w:numPr>
      </w:pPr>
      <w:r>
        <w:t>Mr Jean-Yves Rivereau, commissaire-enquêteur</w:t>
      </w:r>
    </w:p>
    <w:p w14:paraId="54C8384D" w14:textId="77777777" w:rsidR="00EF51E6" w:rsidRPr="00EF51E6" w:rsidRDefault="00EF51E6" w:rsidP="00EF51E6">
      <w:pPr>
        <w:pStyle w:val="Paragraphedeliste"/>
        <w:rPr>
          <w:u w:val="single"/>
        </w:rPr>
      </w:pPr>
    </w:p>
    <w:p w14:paraId="1185CAF8" w14:textId="2E2D42AD" w:rsidR="00EF51E6" w:rsidRPr="00EF51E6" w:rsidRDefault="00EF51E6" w:rsidP="00EF51E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3. </w:t>
      </w:r>
      <w:r w:rsidRPr="00EF51E6">
        <w:rPr>
          <w:b/>
          <w:bCs/>
          <w:u w:val="single"/>
        </w:rPr>
        <w:t>En liminaire :</w:t>
      </w:r>
    </w:p>
    <w:p w14:paraId="32799CB4" w14:textId="7BAF2A42" w:rsidR="003E6E6F" w:rsidRDefault="00F64113" w:rsidP="00DC4C40">
      <w:pPr>
        <w:jc w:val="both"/>
      </w:pPr>
      <w:r>
        <w:t xml:space="preserve">Précédemment à </w:t>
      </w:r>
      <w:r w:rsidR="00996C5F">
        <w:t xml:space="preserve">la réunion du 09 septembre 2025, </w:t>
      </w:r>
      <w:r w:rsidR="007D3883">
        <w:t>le commissaire-enquêteur accompagné de Mad</w:t>
      </w:r>
      <w:r w:rsidR="00DC4C40">
        <w:t>ame Krystal ZAOUANE</w:t>
      </w:r>
      <w:r w:rsidR="00D77EDB">
        <w:t>,</w:t>
      </w:r>
      <w:r w:rsidR="00DC3100">
        <w:t xml:space="preserve"> se sont réunis </w:t>
      </w:r>
      <w:r w:rsidR="00487912">
        <w:t>dans l’après-midi du</w:t>
      </w:r>
      <w:r w:rsidR="00DC3100">
        <w:t xml:space="preserve"> 08 septembre 2025 </w:t>
      </w:r>
      <w:r w:rsidR="008E6351">
        <w:t xml:space="preserve">pour </w:t>
      </w:r>
      <w:r w:rsidR="005965AD">
        <w:t>s’impr</w:t>
      </w:r>
      <w:r w:rsidR="000F26D7">
        <w:t>é</w:t>
      </w:r>
      <w:r w:rsidR="000504B3">
        <w:t>g</w:t>
      </w:r>
      <w:r w:rsidR="007F2383">
        <w:t xml:space="preserve">ner </w:t>
      </w:r>
      <w:r w:rsidR="008E6351">
        <w:t xml:space="preserve">de la salle </w:t>
      </w:r>
      <w:r w:rsidR="007F2383">
        <w:t xml:space="preserve">mise à disposition </w:t>
      </w:r>
      <w:r w:rsidR="008724F0">
        <w:t xml:space="preserve">du public </w:t>
      </w:r>
      <w:r w:rsidR="008E6351">
        <w:t xml:space="preserve">et faire l’inventaire </w:t>
      </w:r>
      <w:r w:rsidR="00095430">
        <w:t xml:space="preserve">des équipements nécessaires au bon déroulement de la </w:t>
      </w:r>
      <w:r w:rsidR="00A929E1">
        <w:t>Consultation du Public.</w:t>
      </w:r>
    </w:p>
    <w:p w14:paraId="4F7B2131" w14:textId="09F5E46E" w:rsidR="00434124" w:rsidRDefault="006A0661" w:rsidP="00DC4C40">
      <w:pPr>
        <w:jc w:val="both"/>
      </w:pPr>
      <w:r>
        <w:t>L</w:t>
      </w:r>
      <w:r w:rsidR="00876EB3">
        <w:t>’ensemble d</w:t>
      </w:r>
      <w:r>
        <w:t xml:space="preserve">es participants </w:t>
      </w:r>
      <w:r w:rsidR="00D15221">
        <w:t xml:space="preserve">à l’organisation de la Consultation se sont </w:t>
      </w:r>
      <w:r w:rsidR="00F96ABF">
        <w:t>donné</w:t>
      </w:r>
      <w:r w:rsidR="00C23C2B">
        <w:t>s</w:t>
      </w:r>
      <w:r w:rsidR="00F96ABF">
        <w:t xml:space="preserve"> rendez-vous</w:t>
      </w:r>
      <w:r w:rsidR="00D15221">
        <w:t xml:space="preserve"> à 17 h 00 le 09 septembre 2025 </w:t>
      </w:r>
      <w:r w:rsidR="00F96ABF">
        <w:t xml:space="preserve">afin de préparer </w:t>
      </w:r>
      <w:r w:rsidR="00C23C2B">
        <w:t>la salle</w:t>
      </w:r>
      <w:r w:rsidR="0059132C">
        <w:t>, organiser la disposition des places assises</w:t>
      </w:r>
      <w:r w:rsidR="00D704A0">
        <w:t xml:space="preserve">, </w:t>
      </w:r>
      <w:r w:rsidR="00657D4B">
        <w:t>s’assurer du bon fonctionnement des équipements</w:t>
      </w:r>
      <w:r w:rsidR="0046377C">
        <w:t xml:space="preserve">, </w:t>
      </w:r>
      <w:r w:rsidR="00146727">
        <w:t xml:space="preserve">accueillir les participants </w:t>
      </w:r>
      <w:r w:rsidR="00876EB3">
        <w:t xml:space="preserve">et plus généralement, </w:t>
      </w:r>
      <w:r w:rsidR="002A436E">
        <w:t xml:space="preserve">tout faire pour </w:t>
      </w:r>
      <w:r w:rsidR="00702BB9">
        <w:t xml:space="preserve">assurer le meilleur </w:t>
      </w:r>
      <w:r w:rsidR="00D704A0">
        <w:t>déroulement possible de la Consultation</w:t>
      </w:r>
      <w:r w:rsidR="00434124">
        <w:t>.</w:t>
      </w:r>
    </w:p>
    <w:p w14:paraId="7AD51D01" w14:textId="11C8593D" w:rsidR="00080061" w:rsidRPr="00421FDE" w:rsidRDefault="00080061" w:rsidP="00080061">
      <w:pPr>
        <w:jc w:val="both"/>
      </w:pPr>
      <w:r>
        <w:t xml:space="preserve">Afin de ne rien omettre de ce qui pourrait renseigner le public sur le projet VoltR, </w:t>
      </w:r>
      <w:r w:rsidR="00064E94">
        <w:t>les dirigeants présents</w:t>
      </w:r>
      <w:r>
        <w:t xml:space="preserve"> </w:t>
      </w:r>
      <w:r w:rsidR="00064E94">
        <w:t>ont</w:t>
      </w:r>
      <w:r>
        <w:t xml:space="preserve"> réalisé un présentoir constitué de plusieurs produits issus de l’opération de recyclage </w:t>
      </w:r>
      <w:r w:rsidR="003246C3">
        <w:t xml:space="preserve">en usine </w:t>
      </w:r>
      <w:r>
        <w:t xml:space="preserve">et prêts au réemploi. </w:t>
      </w:r>
    </w:p>
    <w:p w14:paraId="4A108753" w14:textId="6E3BA738" w:rsidR="00A929E1" w:rsidRDefault="002A7CFB" w:rsidP="00DC4C40">
      <w:pPr>
        <w:jc w:val="both"/>
      </w:pPr>
      <w:r>
        <w:t>L</w:t>
      </w:r>
      <w:r w:rsidR="00713705">
        <w:t xml:space="preserve">e dernier relevé </w:t>
      </w:r>
      <w:r w:rsidR="00793D67">
        <w:t>de consultation du dossier</w:t>
      </w:r>
      <w:r w:rsidR="00C35DEA">
        <w:t>,</w:t>
      </w:r>
      <w:r w:rsidR="00793D67">
        <w:t xml:space="preserve"> </w:t>
      </w:r>
      <w:r w:rsidR="00C35DEA">
        <w:t xml:space="preserve">extrait du site dédié « Préambule » </w:t>
      </w:r>
      <w:r w:rsidR="00DA38A5">
        <w:t xml:space="preserve">affichait </w:t>
      </w:r>
      <w:r w:rsidR="00947D85">
        <w:t xml:space="preserve">le </w:t>
      </w:r>
      <w:r w:rsidR="00DA38A5">
        <w:t xml:space="preserve">matin </w:t>
      </w:r>
      <w:r w:rsidR="006237E3">
        <w:t xml:space="preserve">du </w:t>
      </w:r>
      <w:r w:rsidR="00947D85">
        <w:t>09 septembre 2025</w:t>
      </w:r>
      <w:r w:rsidR="007A1D98">
        <w:t>,</w:t>
      </w:r>
      <w:r w:rsidR="00947D85">
        <w:t xml:space="preserve"> un </w:t>
      </w:r>
      <w:r w:rsidR="00612209">
        <w:t>nombre</w:t>
      </w:r>
      <w:r w:rsidR="00947D85">
        <w:t xml:space="preserve"> de plus de 410 consultations </w:t>
      </w:r>
      <w:r w:rsidR="00DA38A5">
        <w:t>et plus de 150 téléchargements</w:t>
      </w:r>
      <w:r w:rsidR="00F47C86">
        <w:t>.</w:t>
      </w:r>
    </w:p>
    <w:p w14:paraId="14D68C04" w14:textId="415B40B1" w:rsidR="003E6E6F" w:rsidRPr="007B60E9" w:rsidRDefault="00421FDE" w:rsidP="00EF6DA1">
      <w:pPr>
        <w:numPr>
          <w:ilvl w:val="0"/>
          <w:numId w:val="1"/>
        </w:numPr>
        <w:jc w:val="both"/>
      </w:pPr>
      <w:r w:rsidRPr="00421FDE">
        <w:rPr>
          <w:b/>
          <w:bCs/>
        </w:rPr>
        <w:t>Aucune personne du public</w:t>
      </w:r>
      <w:r w:rsidR="00474E95">
        <w:rPr>
          <w:b/>
          <w:bCs/>
        </w:rPr>
        <w:t>, ni physique ni morale,</w:t>
      </w:r>
      <w:r w:rsidR="00461463">
        <w:rPr>
          <w:b/>
          <w:bCs/>
        </w:rPr>
        <w:t xml:space="preserve"> </w:t>
      </w:r>
      <w:r w:rsidRPr="00421FDE">
        <w:rPr>
          <w:b/>
          <w:bCs/>
        </w:rPr>
        <w:t>ne s</w:t>
      </w:r>
      <w:r w:rsidR="00EC0D80">
        <w:rPr>
          <w:b/>
          <w:bCs/>
        </w:rPr>
        <w:t>’est</w:t>
      </w:r>
      <w:r w:rsidR="00FC5AE1">
        <w:rPr>
          <w:b/>
          <w:bCs/>
        </w:rPr>
        <w:t xml:space="preserve"> </w:t>
      </w:r>
      <w:r w:rsidRPr="00421FDE">
        <w:rPr>
          <w:b/>
          <w:bCs/>
        </w:rPr>
        <w:t>déplacé</w:t>
      </w:r>
      <w:r w:rsidR="00EC0D80">
        <w:rPr>
          <w:b/>
          <w:bCs/>
        </w:rPr>
        <w:t>e</w:t>
      </w:r>
      <w:r w:rsidRPr="00421FDE">
        <w:rPr>
          <w:b/>
          <w:bCs/>
        </w:rPr>
        <w:t xml:space="preserve"> / n’</w:t>
      </w:r>
      <w:r w:rsidR="00EC0D80">
        <w:rPr>
          <w:b/>
          <w:bCs/>
        </w:rPr>
        <w:t>a</w:t>
      </w:r>
      <w:r w:rsidRPr="00421FDE">
        <w:rPr>
          <w:b/>
          <w:bCs/>
        </w:rPr>
        <w:t xml:space="preserve"> assisté à cette réunion</w:t>
      </w:r>
      <w:r w:rsidR="00461463">
        <w:rPr>
          <w:b/>
          <w:bCs/>
        </w:rPr>
        <w:t xml:space="preserve"> d’ouverture</w:t>
      </w:r>
      <w:r w:rsidR="002834DA">
        <w:rPr>
          <w:b/>
          <w:bCs/>
        </w:rPr>
        <w:t xml:space="preserve"> de la Consultation du Public Parall</w:t>
      </w:r>
      <w:r w:rsidR="00141F0B">
        <w:rPr>
          <w:b/>
          <w:bCs/>
        </w:rPr>
        <w:t>é</w:t>
      </w:r>
      <w:r w:rsidR="002834DA">
        <w:rPr>
          <w:b/>
          <w:bCs/>
        </w:rPr>
        <w:t>lisée.</w:t>
      </w:r>
    </w:p>
    <w:p w14:paraId="056B08B6" w14:textId="6D20344B" w:rsidR="007B60E9" w:rsidRDefault="007B60E9" w:rsidP="007B60E9">
      <w:pPr>
        <w:ind w:left="720"/>
        <w:jc w:val="both"/>
        <w:rPr>
          <w:b/>
          <w:bCs/>
        </w:rPr>
      </w:pPr>
      <w:r>
        <w:rPr>
          <w:b/>
          <w:bCs/>
        </w:rPr>
        <w:t xml:space="preserve">La participation à cette réunion d’ouverture </w:t>
      </w:r>
      <w:r w:rsidR="00AD125E">
        <w:rPr>
          <w:b/>
          <w:bCs/>
        </w:rPr>
        <w:t>a été inexistante.</w:t>
      </w:r>
    </w:p>
    <w:p w14:paraId="382AE858" w14:textId="1B885361" w:rsidR="00AD481A" w:rsidRPr="009D1D2C" w:rsidRDefault="009D1D2C" w:rsidP="00AD481A">
      <w:pPr>
        <w:jc w:val="both"/>
      </w:pPr>
      <w:r w:rsidRPr="009D1D2C">
        <w:t xml:space="preserve">Au terme de </w:t>
      </w:r>
      <w:r>
        <w:t xml:space="preserve">la </w:t>
      </w:r>
      <w:r w:rsidR="000C1AFC">
        <w:t xml:space="preserve">réunion, l’ensemble des participants à l’organisation de la Consultation du Public </w:t>
      </w:r>
      <w:r w:rsidR="007C0DF0">
        <w:t>ont procédé à la remise en état initial de la salle</w:t>
      </w:r>
      <w:r w:rsidR="00245F58">
        <w:t>.</w:t>
      </w:r>
    </w:p>
    <w:p w14:paraId="54428183" w14:textId="0EEB1A8A" w:rsidR="00421FDE" w:rsidRDefault="000F5431" w:rsidP="00421FDE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4</w:t>
      </w:r>
      <w:r w:rsidR="00421FDE" w:rsidRPr="00421FDE">
        <w:rPr>
          <w:b/>
          <w:bCs/>
          <w:u w:val="single"/>
        </w:rPr>
        <w:t>. Observations et questions</w:t>
      </w:r>
    </w:p>
    <w:p w14:paraId="53E40BF9" w14:textId="0B6E5EC5" w:rsidR="00ED44F4" w:rsidRPr="00421FDE" w:rsidRDefault="00ED44F4" w:rsidP="00421FDE">
      <w:r>
        <w:t>Question du commissaire-enquêteur :</w:t>
      </w:r>
    </w:p>
    <w:p w14:paraId="166F5D9A" w14:textId="66833CF4" w:rsidR="00421FDE" w:rsidRDefault="00322496" w:rsidP="00322496">
      <w:pPr>
        <w:numPr>
          <w:ilvl w:val="0"/>
          <w:numId w:val="2"/>
        </w:numPr>
        <w:jc w:val="both"/>
      </w:pPr>
      <w:r>
        <w:t xml:space="preserve">Le dossier nous renseigne de </w:t>
      </w:r>
      <w:r w:rsidR="00421FDE">
        <w:t xml:space="preserve">la présence </w:t>
      </w:r>
      <w:r>
        <w:t xml:space="preserve">ciblée d’un espace de l’emprise où a été mis à jour la présence </w:t>
      </w:r>
      <w:r w:rsidR="00421FDE">
        <w:t xml:space="preserve">de terres polluées (pollution </w:t>
      </w:r>
      <w:r>
        <w:t xml:space="preserve">par </w:t>
      </w:r>
      <w:r w:rsidR="00421FDE">
        <w:t xml:space="preserve">hydrocarbures) : quelle solution </w:t>
      </w:r>
      <w:r>
        <w:t>avez-vous envisagé</w:t>
      </w:r>
      <w:r w:rsidR="00421FDE">
        <w:t> ?</w:t>
      </w:r>
    </w:p>
    <w:p w14:paraId="3865DEEF" w14:textId="77777777" w:rsidR="00795605" w:rsidRPr="00795605" w:rsidRDefault="003A5ABE" w:rsidP="003A5ABE">
      <w:pPr>
        <w:jc w:val="both"/>
      </w:pPr>
      <w:r w:rsidRPr="00795605">
        <w:t>Réponse apportée </w:t>
      </w:r>
      <w:r w:rsidR="0030316A" w:rsidRPr="00795605">
        <w:t xml:space="preserve">par le porteur de projet </w:t>
      </w:r>
      <w:r w:rsidRPr="00795605">
        <w:t xml:space="preserve">: </w:t>
      </w:r>
    </w:p>
    <w:p w14:paraId="49669CB6" w14:textId="49A41FD4" w:rsidR="00421FDE" w:rsidRPr="00421FDE" w:rsidRDefault="00C74DC9" w:rsidP="003A5ABE">
      <w:pPr>
        <w:jc w:val="both"/>
        <w:rPr>
          <w:i/>
          <w:iCs/>
        </w:rPr>
      </w:pPr>
      <w:r w:rsidRPr="003A5ABE">
        <w:rPr>
          <w:i/>
          <w:iCs/>
        </w:rPr>
        <w:t xml:space="preserve">Dans le cadre des travaux </w:t>
      </w:r>
      <w:r w:rsidR="00322496" w:rsidRPr="003A5ABE">
        <w:rPr>
          <w:i/>
          <w:iCs/>
        </w:rPr>
        <w:t xml:space="preserve">d’aménagement </w:t>
      </w:r>
      <w:r w:rsidRPr="003A5ABE">
        <w:rPr>
          <w:i/>
          <w:iCs/>
        </w:rPr>
        <w:t>du site et notamment le terrassement, les terres polluées serons excavées puis envoyées en centre de traitement agréé afin d’</w:t>
      </w:r>
      <w:r w:rsidR="00322496" w:rsidRPr="003A5ABE">
        <w:rPr>
          <w:i/>
          <w:iCs/>
        </w:rPr>
        <w:t xml:space="preserve">y </w:t>
      </w:r>
      <w:r w:rsidRPr="003A5ABE">
        <w:rPr>
          <w:i/>
          <w:iCs/>
        </w:rPr>
        <w:t>être traitées.</w:t>
      </w:r>
      <w:r w:rsidRPr="00322496">
        <w:rPr>
          <w:i/>
          <w:iCs/>
        </w:rPr>
        <w:t xml:space="preserve"> </w:t>
      </w:r>
    </w:p>
    <w:p w14:paraId="0096BBB3" w14:textId="18ECBF6D" w:rsidR="00421FDE" w:rsidRPr="00421FDE" w:rsidRDefault="000F5431" w:rsidP="00421FDE">
      <w:pPr>
        <w:rPr>
          <w:b/>
          <w:bCs/>
          <w:u w:val="single"/>
        </w:rPr>
      </w:pPr>
      <w:r>
        <w:rPr>
          <w:b/>
          <w:bCs/>
          <w:u w:val="single"/>
        </w:rPr>
        <w:t>5</w:t>
      </w:r>
      <w:r w:rsidR="00421FDE" w:rsidRPr="00421FDE">
        <w:rPr>
          <w:b/>
          <w:bCs/>
          <w:u w:val="single"/>
        </w:rPr>
        <w:t>. Conclusion</w:t>
      </w:r>
    </w:p>
    <w:p w14:paraId="45F03596" w14:textId="0E56ABCA" w:rsidR="00322496" w:rsidRDefault="00421FDE" w:rsidP="00322496">
      <w:pPr>
        <w:spacing w:after="0"/>
        <w:jc w:val="both"/>
      </w:pPr>
      <w:r w:rsidRPr="00421FDE">
        <w:t xml:space="preserve">La </w:t>
      </w:r>
      <w:r w:rsidR="00322496" w:rsidRPr="00322496">
        <w:t xml:space="preserve">réunion d’ouverture de Consultation du Public Parallélisée </w:t>
      </w:r>
      <w:r w:rsidRPr="00421FDE">
        <w:t>prévue dans le cadre de la procédure ICPE s’est déroulée conformément à la réglementation</w:t>
      </w:r>
      <w:r w:rsidR="00322496">
        <w:t>.</w:t>
      </w:r>
    </w:p>
    <w:p w14:paraId="31AB83BE" w14:textId="2E0B91E7" w:rsidR="00421FDE" w:rsidRPr="00421FDE" w:rsidRDefault="003A5ABE" w:rsidP="003A5ABE">
      <w:pPr>
        <w:spacing w:after="0"/>
        <w:jc w:val="both"/>
      </w:pPr>
      <w:r>
        <w:t>Personne ne s’est présenté à la réunion, ainsi c</w:t>
      </w:r>
      <w:r w:rsidR="00322496">
        <w:t>e</w:t>
      </w:r>
      <w:r w:rsidR="00BE640E">
        <w:t>lle-ci</w:t>
      </w:r>
      <w:r w:rsidR="00322496">
        <w:t xml:space="preserve"> s’est déroulée</w:t>
      </w:r>
      <w:r w:rsidR="00421FDE" w:rsidRPr="00421FDE">
        <w:t xml:space="preserve"> sans </w:t>
      </w:r>
      <w:r w:rsidR="00322496">
        <w:t xml:space="preserve">aucune </w:t>
      </w:r>
      <w:r w:rsidR="00421FDE" w:rsidRPr="00421FDE">
        <w:t>participation du public.</w:t>
      </w:r>
      <w:r w:rsidR="00421FDE" w:rsidRPr="00421FDE">
        <w:br/>
        <w:t xml:space="preserve">Le compte rendu de cette réunion sera intégré </w:t>
      </w:r>
      <w:r>
        <w:t>s</w:t>
      </w:r>
      <w:r w:rsidR="00421FDE" w:rsidRPr="00421FDE">
        <w:t>u</w:t>
      </w:r>
      <w:r>
        <w:t>r la plateforme de consultation du</w:t>
      </w:r>
      <w:r w:rsidR="00421FDE" w:rsidRPr="00421FDE">
        <w:t xml:space="preserve"> dossier d’autorisation</w:t>
      </w:r>
      <w:r>
        <w:t xml:space="preserve"> dans les 8 jours suivants la clôture de cette réunion.</w:t>
      </w:r>
    </w:p>
    <w:p w14:paraId="6C40731D" w14:textId="35360360" w:rsidR="009E7950" w:rsidRPr="00D33BE3" w:rsidRDefault="009E7950"/>
    <w:sectPr w:rsidR="009E7950" w:rsidRPr="00D33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B080E"/>
    <w:multiLevelType w:val="multilevel"/>
    <w:tmpl w:val="5960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C3106"/>
    <w:multiLevelType w:val="multilevel"/>
    <w:tmpl w:val="D7FA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2359195">
    <w:abstractNumId w:val="0"/>
  </w:num>
  <w:num w:numId="2" w16cid:durableId="21655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BE3"/>
    <w:rsid w:val="00022727"/>
    <w:rsid w:val="000504B3"/>
    <w:rsid w:val="00064E94"/>
    <w:rsid w:val="00080061"/>
    <w:rsid w:val="00095430"/>
    <w:rsid w:val="000C1AFC"/>
    <w:rsid w:val="000F26D7"/>
    <w:rsid w:val="000F5431"/>
    <w:rsid w:val="00141F0B"/>
    <w:rsid w:val="00146727"/>
    <w:rsid w:val="0021462B"/>
    <w:rsid w:val="00245F58"/>
    <w:rsid w:val="002669A1"/>
    <w:rsid w:val="002834DA"/>
    <w:rsid w:val="002A436E"/>
    <w:rsid w:val="002A7CFB"/>
    <w:rsid w:val="0030316A"/>
    <w:rsid w:val="00322496"/>
    <w:rsid w:val="003246C3"/>
    <w:rsid w:val="003401D2"/>
    <w:rsid w:val="00344A20"/>
    <w:rsid w:val="00372BD2"/>
    <w:rsid w:val="003A5ABE"/>
    <w:rsid w:val="003E6E6F"/>
    <w:rsid w:val="00421FDE"/>
    <w:rsid w:val="00434124"/>
    <w:rsid w:val="00461463"/>
    <w:rsid w:val="0046368A"/>
    <w:rsid w:val="0046377C"/>
    <w:rsid w:val="00474E95"/>
    <w:rsid w:val="00487912"/>
    <w:rsid w:val="004C3DEB"/>
    <w:rsid w:val="004C5F28"/>
    <w:rsid w:val="004F60F0"/>
    <w:rsid w:val="00545DA4"/>
    <w:rsid w:val="0059132C"/>
    <w:rsid w:val="005965AD"/>
    <w:rsid w:val="00612209"/>
    <w:rsid w:val="006237E3"/>
    <w:rsid w:val="00655767"/>
    <w:rsid w:val="00657D4B"/>
    <w:rsid w:val="006A0661"/>
    <w:rsid w:val="006C38F3"/>
    <w:rsid w:val="006E69CF"/>
    <w:rsid w:val="006E6A15"/>
    <w:rsid w:val="00702BB9"/>
    <w:rsid w:val="00713705"/>
    <w:rsid w:val="00793D67"/>
    <w:rsid w:val="00795605"/>
    <w:rsid w:val="007A1D98"/>
    <w:rsid w:val="007B60E9"/>
    <w:rsid w:val="007C0DF0"/>
    <w:rsid w:val="007C201C"/>
    <w:rsid w:val="007D3883"/>
    <w:rsid w:val="007F2383"/>
    <w:rsid w:val="008724F0"/>
    <w:rsid w:val="00876EB3"/>
    <w:rsid w:val="008C3FEE"/>
    <w:rsid w:val="008E6351"/>
    <w:rsid w:val="00911CE7"/>
    <w:rsid w:val="009329AF"/>
    <w:rsid w:val="00947D85"/>
    <w:rsid w:val="009901A4"/>
    <w:rsid w:val="00996C5F"/>
    <w:rsid w:val="009B0F6C"/>
    <w:rsid w:val="009D1D2C"/>
    <w:rsid w:val="009E7950"/>
    <w:rsid w:val="00A4343F"/>
    <w:rsid w:val="00A53CC2"/>
    <w:rsid w:val="00A929E1"/>
    <w:rsid w:val="00AB7603"/>
    <w:rsid w:val="00AD125E"/>
    <w:rsid w:val="00AD481A"/>
    <w:rsid w:val="00AE05FD"/>
    <w:rsid w:val="00AF6D79"/>
    <w:rsid w:val="00B1059B"/>
    <w:rsid w:val="00B348A4"/>
    <w:rsid w:val="00B375FB"/>
    <w:rsid w:val="00B56A51"/>
    <w:rsid w:val="00B85B9D"/>
    <w:rsid w:val="00BE640E"/>
    <w:rsid w:val="00C23C2B"/>
    <w:rsid w:val="00C35DEA"/>
    <w:rsid w:val="00C74DC9"/>
    <w:rsid w:val="00D15221"/>
    <w:rsid w:val="00D33BE3"/>
    <w:rsid w:val="00D37F41"/>
    <w:rsid w:val="00D704A0"/>
    <w:rsid w:val="00D77EDB"/>
    <w:rsid w:val="00DA38A5"/>
    <w:rsid w:val="00DC3100"/>
    <w:rsid w:val="00DC4C40"/>
    <w:rsid w:val="00DE3EB3"/>
    <w:rsid w:val="00E13D63"/>
    <w:rsid w:val="00E47BEF"/>
    <w:rsid w:val="00EC0D80"/>
    <w:rsid w:val="00ED44F4"/>
    <w:rsid w:val="00EF51E6"/>
    <w:rsid w:val="00EF6DA1"/>
    <w:rsid w:val="00F03025"/>
    <w:rsid w:val="00F47C86"/>
    <w:rsid w:val="00F64113"/>
    <w:rsid w:val="00F92C13"/>
    <w:rsid w:val="00F96ABF"/>
    <w:rsid w:val="00FC5AE1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D725"/>
  <w15:chartTrackingRefBased/>
  <w15:docId w15:val="{5555464D-37DE-4BEF-8814-AE2B4125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33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33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33B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33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33B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3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3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3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3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3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33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33B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33BE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33BE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33B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33B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33B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33B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33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33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3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33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33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33B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33B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33BE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3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3BE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33B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546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Trégarot</dc:creator>
  <cp:keywords/>
  <dc:description/>
  <cp:lastModifiedBy>jean-yves RIVEREAU</cp:lastModifiedBy>
  <cp:revision>88</cp:revision>
  <dcterms:created xsi:type="dcterms:W3CDTF">2025-09-11T15:00:00Z</dcterms:created>
  <dcterms:modified xsi:type="dcterms:W3CDTF">2025-09-12T13:15:00Z</dcterms:modified>
</cp:coreProperties>
</file>