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85851" w14:textId="23F45DC4" w:rsidR="00473118" w:rsidRPr="00051C91" w:rsidRDefault="00473118" w:rsidP="00904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eastAsia="Calibri"/>
          <w:b/>
          <w:color w:val="000000" w:themeColor="text1"/>
          <w:highlight w:val="yellow"/>
        </w:rPr>
      </w:pPr>
      <w:r w:rsidRPr="00051C91">
        <w:rPr>
          <w:rFonts w:eastAsia="Calibri"/>
          <w:b/>
          <w:color w:val="000000" w:themeColor="text1"/>
        </w:rPr>
        <w:t xml:space="preserve">Compte rendu de la </w:t>
      </w:r>
      <w:r w:rsidR="009701D6">
        <w:rPr>
          <w:rFonts w:eastAsia="Calibri"/>
          <w:b/>
          <w:color w:val="000000" w:themeColor="text1"/>
        </w:rPr>
        <w:t xml:space="preserve">première </w:t>
      </w:r>
      <w:r w:rsidRPr="00051C91">
        <w:rPr>
          <w:rFonts w:eastAsia="Calibri"/>
          <w:b/>
          <w:color w:val="000000" w:themeColor="text1"/>
        </w:rPr>
        <w:t>réunion publique du 23 septembre 2025</w:t>
      </w:r>
    </w:p>
    <w:p w14:paraId="3EA10CCB" w14:textId="19DB2DB4" w:rsidR="00473118" w:rsidRPr="009A78F0" w:rsidRDefault="00473118" w:rsidP="00904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bCs/>
        </w:rPr>
      </w:pPr>
      <w:r w:rsidRPr="00051C91">
        <w:rPr>
          <w:rFonts w:eastAsia="Calibri"/>
          <w:bCs/>
          <w:color w:val="000000" w:themeColor="text1"/>
        </w:rPr>
        <w:t xml:space="preserve">(Ce </w:t>
      </w:r>
      <w:r w:rsidRPr="00051C91">
        <w:rPr>
          <w:bCs/>
        </w:rPr>
        <w:t xml:space="preserve">compte rendu a été mis en ligne sur le site dédié à la consultation le </w:t>
      </w:r>
      <w:r w:rsidR="00AA1B74">
        <w:rPr>
          <w:bCs/>
        </w:rPr>
        <w:t>30</w:t>
      </w:r>
      <w:r w:rsidRPr="00051C91">
        <w:rPr>
          <w:bCs/>
        </w:rPr>
        <w:t xml:space="preserve"> s</w:t>
      </w:r>
      <w:r>
        <w:rPr>
          <w:bCs/>
        </w:rPr>
        <w:t>eptembre</w:t>
      </w:r>
      <w:r w:rsidRPr="00051C91">
        <w:rPr>
          <w:bCs/>
        </w:rPr>
        <w:t xml:space="preserve"> 2025)</w:t>
      </w:r>
    </w:p>
    <w:p w14:paraId="43749AC4" w14:textId="77777777" w:rsidR="00473118" w:rsidRPr="009A78F0" w:rsidRDefault="00473118" w:rsidP="00473118">
      <w:pPr>
        <w:spacing w:after="120"/>
        <w:jc w:val="center"/>
        <w:rPr>
          <w:rFonts w:eastAsia="Calibri"/>
          <w:b/>
          <w:color w:val="000000" w:themeColor="text1"/>
        </w:rPr>
      </w:pPr>
    </w:p>
    <w:p w14:paraId="6B6234EE" w14:textId="4BE23667" w:rsidR="00473118" w:rsidRPr="009701D6" w:rsidRDefault="00473118" w:rsidP="00473118">
      <w:pPr>
        <w:jc w:val="both"/>
        <w:rPr>
          <w:b/>
          <w:bCs/>
          <w:u w:val="single"/>
        </w:rPr>
      </w:pPr>
      <w:r w:rsidRPr="009701D6">
        <w:rPr>
          <w:b/>
          <w:bCs/>
          <w:u w:val="single"/>
        </w:rPr>
        <w:t>Présents</w:t>
      </w:r>
      <w:r w:rsidR="009701D6" w:rsidRPr="009701D6">
        <w:rPr>
          <w:b/>
          <w:bCs/>
          <w:u w:val="single"/>
        </w:rPr>
        <w:t> ;</w:t>
      </w:r>
    </w:p>
    <w:p w14:paraId="7A9B7281" w14:textId="3E49C914" w:rsidR="009701D6" w:rsidRDefault="009701D6" w:rsidP="009701D6">
      <w:pPr>
        <w:jc w:val="both"/>
        <w:rPr>
          <w:lang w:eastAsia="en-US"/>
        </w:rPr>
      </w:pPr>
      <w:r>
        <w:t xml:space="preserve">-Maître d’ouvrage ; Benjamin SELIN, </w:t>
      </w:r>
      <w:r>
        <w:rPr>
          <w:lang w:eastAsia="en-US"/>
        </w:rPr>
        <w:t>BACQUAERT Lucie</w:t>
      </w:r>
      <w:r w:rsidR="00B83F77">
        <w:rPr>
          <w:lang w:eastAsia="en-US"/>
        </w:rPr>
        <w:t xml:space="preserve"> (VALDEFIS)</w:t>
      </w:r>
    </w:p>
    <w:p w14:paraId="5178456B" w14:textId="0B4AFC7A" w:rsidR="009701D6" w:rsidRDefault="009701D6" w:rsidP="009701D6">
      <w:pPr>
        <w:jc w:val="both"/>
        <w:rPr>
          <w:lang w:eastAsia="en-US"/>
        </w:rPr>
      </w:pPr>
      <w:r>
        <w:rPr>
          <w:lang w:eastAsia="en-US"/>
        </w:rPr>
        <w:t xml:space="preserve">-Maître d’œuvre ; </w:t>
      </w:r>
      <w:r>
        <w:rPr>
          <w:lang w:eastAsia="en-US"/>
        </w:rPr>
        <w:t>DROUES Fréderic</w:t>
      </w:r>
      <w:r>
        <w:t>,</w:t>
      </w:r>
      <w:r>
        <w:rPr>
          <w:lang w:eastAsia="en-US"/>
        </w:rPr>
        <w:t xml:space="preserve"> LELIVEC Marine</w:t>
      </w:r>
      <w:r>
        <w:rPr>
          <w:lang w:eastAsia="en-US"/>
        </w:rPr>
        <w:t xml:space="preserve"> (B.E ACCTER) et</w:t>
      </w:r>
      <w:r w:rsidR="00FF720E">
        <w:rPr>
          <w:lang w:eastAsia="en-US"/>
        </w:rPr>
        <w:t xml:space="preserve"> Claire BOUCHERON</w:t>
      </w:r>
      <w:r>
        <w:rPr>
          <w:lang w:eastAsia="en-US"/>
        </w:rPr>
        <w:t xml:space="preserve"> (CPIE),</w:t>
      </w:r>
    </w:p>
    <w:p w14:paraId="27F689A6" w14:textId="4B12E3EF" w:rsidR="009701D6" w:rsidRDefault="009701D6" w:rsidP="009701D6">
      <w:pPr>
        <w:jc w:val="both"/>
      </w:pPr>
      <w:r>
        <w:t>-Commissaire enquêteur ; Rémi ABRIOL.</w:t>
      </w:r>
    </w:p>
    <w:p w14:paraId="73F739E3" w14:textId="77777777" w:rsidR="009701D6" w:rsidRDefault="009701D6" w:rsidP="009701D6">
      <w:pPr>
        <w:jc w:val="both"/>
      </w:pPr>
    </w:p>
    <w:p w14:paraId="0C1568B3" w14:textId="3C9B0537" w:rsidR="009701D6" w:rsidRDefault="009701D6" w:rsidP="009701D6">
      <w:pPr>
        <w:jc w:val="both"/>
      </w:pPr>
      <w:r>
        <w:t>La première réunion publique a été ouverte par le Commissaire enquêteur à 18h30 à la Salle de la Martelle 3 au POIRE SUR VIE comme annoncé dans l’avis public.</w:t>
      </w:r>
    </w:p>
    <w:p w14:paraId="3CA79296" w14:textId="74AF31DC" w:rsidR="009701D6" w:rsidRDefault="009701D6" w:rsidP="009701D6">
      <w:pPr>
        <w:jc w:val="both"/>
      </w:pPr>
      <w:r>
        <w:t>Aucune personne ne s’est présentée pour assister à la réunion qui a été close vers 19h30 faute de participant.</w:t>
      </w:r>
    </w:p>
    <w:p w14:paraId="4F10483D" w14:textId="43FA64D8" w:rsidR="009701D6" w:rsidRDefault="009701D6" w:rsidP="009701D6">
      <w:pPr>
        <w:jc w:val="both"/>
      </w:pPr>
      <w:r>
        <w:t>Un message écrit a été affiché par le commissaire enquêteur sur la porte de la salle pour informer de l</w:t>
      </w:r>
      <w:r w:rsidR="00C20466">
        <w:t>a clôture et de l</w:t>
      </w:r>
      <w:r>
        <w:t>’annulation de la réunion publique.</w:t>
      </w:r>
    </w:p>
    <w:p w14:paraId="0C048C1C" w14:textId="77777777" w:rsidR="00AA1B74" w:rsidRDefault="00AA1B74" w:rsidP="009701D6">
      <w:pPr>
        <w:jc w:val="both"/>
      </w:pPr>
    </w:p>
    <w:p w14:paraId="434A8CFA" w14:textId="30FE316F" w:rsidR="00CA5863" w:rsidRDefault="00CA5863" w:rsidP="00AA1B74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Prochaine réunion publique le 24 novembre 2025 à 20h30, salle de la Martelle 3 au POIRE SUR VIE.</w:t>
      </w:r>
    </w:p>
    <w:sectPr w:rsidR="00CA5863" w:rsidSect="0047311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B061D"/>
    <w:multiLevelType w:val="hybridMultilevel"/>
    <w:tmpl w:val="7D349E66"/>
    <w:lvl w:ilvl="0" w:tplc="D92E6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9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18"/>
    <w:rsid w:val="00070D66"/>
    <w:rsid w:val="00473118"/>
    <w:rsid w:val="004A3A5D"/>
    <w:rsid w:val="00504B46"/>
    <w:rsid w:val="00565C41"/>
    <w:rsid w:val="007832BE"/>
    <w:rsid w:val="00856B97"/>
    <w:rsid w:val="00904856"/>
    <w:rsid w:val="009701D6"/>
    <w:rsid w:val="00A50615"/>
    <w:rsid w:val="00AA1B74"/>
    <w:rsid w:val="00B83F77"/>
    <w:rsid w:val="00C20466"/>
    <w:rsid w:val="00CA5863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5773"/>
  <w15:chartTrackingRefBased/>
  <w15:docId w15:val="{DDF68E6A-F56A-4174-84E9-AFEE6DC7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1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6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9</cp:revision>
  <dcterms:created xsi:type="dcterms:W3CDTF">2025-09-30T04:58:00Z</dcterms:created>
  <dcterms:modified xsi:type="dcterms:W3CDTF">2025-09-30T05:43:00Z</dcterms:modified>
</cp:coreProperties>
</file>