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E0" w:rsidRPr="00033345" w:rsidRDefault="00BE30E0" w:rsidP="00BE30E0">
      <w:pPr>
        <w:jc w:val="center"/>
        <w:rPr>
          <w:rFonts w:ascii="Calibri" w:eastAsia="Calibri" w:hAnsi="Calibri" w:cs="Calibri"/>
          <w:color w:val="191B0E"/>
          <w:kern w:val="24"/>
          <w:sz w:val="24"/>
          <w:szCs w:val="24"/>
        </w:rPr>
      </w:pPr>
      <w:r w:rsidRPr="00033345">
        <w:rPr>
          <w:rFonts w:ascii="Calibri" w:eastAsia="Calibri" w:hAnsi="Calibri" w:cs="Calibri"/>
          <w:b/>
          <w:bCs/>
          <w:color w:val="191B0E"/>
          <w:kern w:val="24"/>
          <w:sz w:val="24"/>
          <w:szCs w:val="24"/>
        </w:rPr>
        <w:t>Demande d’autorisation environnementale</w:t>
      </w:r>
      <w:r w:rsidRPr="0017326D">
        <w:rPr>
          <w:rFonts w:ascii="Calibri" w:eastAsia="Calibri" w:hAnsi="Calibri" w:cs="Calibri"/>
          <w:b/>
          <w:bCs/>
          <w:color w:val="191B0E"/>
          <w:kern w:val="24"/>
        </w:rPr>
        <w:t xml:space="preserve"> </w:t>
      </w:r>
      <w:r w:rsidRPr="0017326D">
        <w:rPr>
          <w:rFonts w:ascii="Calibri" w:eastAsia="Calibri" w:hAnsi="Calibri" w:cs="Calibri"/>
          <w:color w:val="191B0E"/>
          <w:kern w:val="24"/>
        </w:rPr>
        <w:t xml:space="preserve">présentée par la Société Vosgienne de Recyclage de Bétons (SRVB) relative à la </w:t>
      </w:r>
      <w:r w:rsidRPr="0017326D">
        <w:rPr>
          <w:rFonts w:ascii="Calibri" w:eastAsia="Calibri" w:hAnsi="Calibri" w:cs="Calibri"/>
          <w:color w:val="191B0E"/>
          <w:kern w:val="24"/>
        </w:rPr>
        <w:br/>
      </w:r>
      <w:r w:rsidRPr="0017326D">
        <w:rPr>
          <w:rFonts w:ascii="Calibri" w:eastAsia="Calibri" w:hAnsi="Calibri" w:cs="Calibri"/>
          <w:b/>
          <w:bCs/>
          <w:color w:val="002060"/>
          <w:kern w:val="24"/>
        </w:rPr>
        <w:t>C</w:t>
      </w:r>
      <w:r w:rsidRPr="0017326D">
        <w:rPr>
          <w:rFonts w:ascii="Calibri" w:eastAsia="Calibri" w:hAnsi="Calibri" w:cs="Calibri"/>
          <w:color w:val="002060"/>
          <w:kern w:val="24"/>
        </w:rPr>
        <w:t xml:space="preserve">réation d’une </w:t>
      </w:r>
      <w:r w:rsidRPr="0017326D">
        <w:rPr>
          <w:rFonts w:ascii="Calibri" w:eastAsia="Calibri" w:hAnsi="Calibri" w:cs="Calibri"/>
          <w:b/>
          <w:bCs/>
          <w:color w:val="002060"/>
          <w:kern w:val="24"/>
        </w:rPr>
        <w:t xml:space="preserve">plate-forme de transit et regroupement </w:t>
      </w:r>
      <w:r w:rsidRPr="0017326D">
        <w:rPr>
          <w:rFonts w:ascii="Calibri" w:eastAsia="Calibri" w:hAnsi="Calibri" w:cs="Calibri"/>
          <w:color w:val="002060"/>
          <w:kern w:val="24"/>
        </w:rPr>
        <w:t xml:space="preserve">de déchets de </w:t>
      </w:r>
      <w:r w:rsidRPr="0017326D">
        <w:rPr>
          <w:rFonts w:ascii="Calibri" w:eastAsia="Calibri" w:hAnsi="Calibri" w:cs="Calibri"/>
          <w:b/>
          <w:bCs/>
          <w:color w:val="002060"/>
          <w:kern w:val="24"/>
        </w:rPr>
        <w:t xml:space="preserve">bois dangereux de classe C </w:t>
      </w:r>
      <w:r w:rsidRPr="0017326D">
        <w:rPr>
          <w:rFonts w:ascii="Calibri" w:eastAsia="Calibri" w:hAnsi="Calibri" w:cs="Calibri"/>
          <w:color w:val="002060"/>
          <w:kern w:val="24"/>
        </w:rPr>
        <w:t xml:space="preserve">car traités </w:t>
      </w:r>
      <w:r w:rsidRPr="0017326D">
        <w:rPr>
          <w:rFonts w:ascii="Calibri" w:eastAsia="Calibri" w:hAnsi="Calibri" w:cs="Calibri"/>
          <w:color w:val="191B0E"/>
          <w:kern w:val="24"/>
        </w:rPr>
        <w:t xml:space="preserve">(créosote, sels métalliques) </w:t>
      </w:r>
      <w:r w:rsidRPr="0017326D">
        <w:rPr>
          <w:rFonts w:ascii="Calibri" w:eastAsia="Calibri" w:hAnsi="Calibri" w:cs="Calibri"/>
          <w:color w:val="002060"/>
          <w:kern w:val="24"/>
        </w:rPr>
        <w:t xml:space="preserve">sur la commune de LERRAIN </w:t>
      </w:r>
      <w:r w:rsidRPr="0017326D">
        <w:rPr>
          <w:rFonts w:ascii="Calibri" w:eastAsia="Calibri" w:hAnsi="Calibri" w:cs="Calibri"/>
          <w:color w:val="002060"/>
          <w:kern w:val="24"/>
        </w:rPr>
        <w:br/>
      </w:r>
      <w:r w:rsidRPr="0017326D">
        <w:rPr>
          <w:rFonts w:ascii="Calibri" w:eastAsia="Calibri" w:hAnsi="Calibri" w:cs="Calibri"/>
          <w:color w:val="002060"/>
          <w:kern w:val="24"/>
        </w:rPr>
        <w:br/>
      </w:r>
      <w:r w:rsidRPr="00033345">
        <w:rPr>
          <w:rFonts w:ascii="Calibri" w:eastAsia="Calibri" w:hAnsi="Calibri" w:cs="Calibri"/>
          <w:color w:val="191B0E"/>
          <w:kern w:val="24"/>
          <w:sz w:val="24"/>
          <w:szCs w:val="24"/>
        </w:rPr>
        <w:t>Consultation parallélisée (consultation du public par voie électronique)</w:t>
      </w:r>
    </w:p>
    <w:p w:rsidR="00F56AD5" w:rsidRPr="0017326D" w:rsidRDefault="00BE30E0" w:rsidP="00BE30E0">
      <w:pPr>
        <w:jc w:val="center"/>
        <w:rPr>
          <w:rFonts w:ascii="Calibri" w:eastAsia="Calibri" w:hAnsi="Calibri" w:cs="Calibri"/>
          <w:color w:val="191B0E"/>
          <w:kern w:val="24"/>
        </w:rPr>
      </w:pPr>
      <w:r w:rsidRPr="0017326D">
        <w:rPr>
          <w:rFonts w:ascii="Calibri" w:eastAsia="Calibri" w:hAnsi="Calibri" w:cs="Calibri"/>
          <w:color w:val="191B0E"/>
          <w:kern w:val="24"/>
        </w:rPr>
        <w:t xml:space="preserve">du </w:t>
      </w:r>
      <w:r w:rsidRPr="0017326D">
        <w:rPr>
          <w:rFonts w:ascii="Calibri" w:eastAsia="Calibri" w:hAnsi="Calibri" w:cs="Calibri"/>
          <w:b/>
          <w:bCs/>
          <w:color w:val="191B0E"/>
          <w:kern w:val="24"/>
        </w:rPr>
        <w:t xml:space="preserve">15 juillet </w:t>
      </w:r>
      <w:r w:rsidRPr="0017326D">
        <w:rPr>
          <w:rFonts w:ascii="Calibri" w:eastAsia="Calibri" w:hAnsi="Calibri" w:cs="Calibri"/>
          <w:color w:val="191B0E"/>
          <w:kern w:val="24"/>
        </w:rPr>
        <w:t xml:space="preserve">2025 au </w:t>
      </w:r>
      <w:r w:rsidRPr="0017326D">
        <w:rPr>
          <w:rFonts w:ascii="Calibri" w:eastAsia="Calibri" w:hAnsi="Calibri" w:cs="Calibri"/>
          <w:b/>
          <w:bCs/>
          <w:color w:val="191B0E"/>
          <w:kern w:val="24"/>
        </w:rPr>
        <w:t xml:space="preserve">16 octobre </w:t>
      </w:r>
      <w:r w:rsidRPr="0017326D">
        <w:rPr>
          <w:rFonts w:ascii="Calibri" w:eastAsia="Calibri" w:hAnsi="Calibri" w:cs="Calibri"/>
          <w:color w:val="191B0E"/>
          <w:kern w:val="24"/>
        </w:rPr>
        <w:t>2025</w:t>
      </w:r>
    </w:p>
    <w:p w:rsidR="00AA3DBA" w:rsidRPr="00033345" w:rsidRDefault="00D11F14" w:rsidP="00AA3DBA">
      <w:pPr>
        <w:jc w:val="center"/>
        <w:rPr>
          <w:rFonts w:ascii="Calibri" w:eastAsia="Calibri" w:hAnsi="Calibri" w:cs="Calibri"/>
          <w:b/>
          <w:color w:val="191B0E"/>
          <w:kern w:val="24"/>
          <w:sz w:val="32"/>
          <w:szCs w:val="32"/>
        </w:rPr>
      </w:pPr>
      <w:r w:rsidRPr="00033345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2 </w:t>
      </w:r>
      <w:r w:rsidR="008B0CD0" w:rsidRPr="00033345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>è</w:t>
      </w:r>
      <w:r w:rsidRPr="00033345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>m</w:t>
      </w:r>
      <w:r w:rsidR="008B0CD0" w:rsidRPr="00033345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e réunion publique le </w:t>
      </w:r>
      <w:r w:rsidRPr="00033345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3 octobre </w:t>
      </w:r>
      <w:r w:rsidR="008B0CD0" w:rsidRPr="00033345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2025 </w:t>
      </w:r>
    </w:p>
    <w:p w:rsidR="008B0CD0" w:rsidRPr="009E608D" w:rsidRDefault="008B0CD0" w:rsidP="00033345">
      <w:pPr>
        <w:spacing w:line="360" w:lineRule="auto"/>
        <w:jc w:val="center"/>
        <w:rPr>
          <w:rFonts w:ascii="Calibri" w:eastAsia="Calibri" w:hAnsi="Calibri" w:cs="Calibri"/>
          <w:color w:val="191B0E"/>
          <w:kern w:val="24"/>
        </w:rPr>
      </w:pPr>
      <w:r w:rsidRPr="009E608D">
        <w:rPr>
          <w:rFonts w:ascii="Calibri" w:eastAsia="Calibri" w:hAnsi="Calibri" w:cs="Calibri"/>
          <w:color w:val="191B0E"/>
          <w:kern w:val="24"/>
        </w:rPr>
        <w:t xml:space="preserve">prescrite par </w:t>
      </w:r>
      <w:r w:rsidR="00AA3DBA" w:rsidRPr="009E608D">
        <w:rPr>
          <w:rFonts w:ascii="Calibri" w:eastAsia="Calibri" w:hAnsi="Calibri" w:cs="Calibri"/>
          <w:color w:val="191B0E"/>
          <w:kern w:val="24"/>
        </w:rPr>
        <w:t>l’Avis</w:t>
      </w:r>
      <w:r w:rsidRPr="009E608D">
        <w:rPr>
          <w:rFonts w:ascii="Calibri" w:eastAsia="Calibri" w:hAnsi="Calibri" w:cs="Calibri"/>
          <w:color w:val="191B0E"/>
          <w:kern w:val="24"/>
        </w:rPr>
        <w:t xml:space="preserve"> de consultation de madame la Préfète des Vosges</w:t>
      </w:r>
    </w:p>
    <w:p w:rsidR="008B0CD0" w:rsidRPr="0017326D" w:rsidRDefault="008B0CD0" w:rsidP="008B0CD0">
      <w:pP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</w:pPr>
      <w:r w:rsidRPr="0017326D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Compte rendu par le commissaire enquêteur </w:t>
      </w:r>
    </w:p>
    <w:p w:rsidR="008B4B55" w:rsidRPr="0017326D" w:rsidRDefault="00877789" w:rsidP="00AA3DBA">
      <w:pPr>
        <w:rPr>
          <w:rFonts w:ascii="Calibri" w:eastAsia="Calibri" w:hAnsi="Calibri" w:cs="Calibri"/>
          <w:b/>
          <w:color w:val="191B0E"/>
          <w:kern w:val="24"/>
          <w:sz w:val="24"/>
          <w:szCs w:val="24"/>
        </w:rPr>
      </w:pPr>
      <w: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 </w:t>
      </w:r>
      <w:r w:rsidR="008B4B55" w:rsidRPr="0017326D">
        <w:rPr>
          <w:rFonts w:ascii="Calibri" w:eastAsia="Calibri" w:hAnsi="Calibri" w:cs="Calibri"/>
          <w:b/>
          <w:color w:val="191B0E"/>
          <w:kern w:val="24"/>
          <w:sz w:val="24"/>
          <w:szCs w:val="24"/>
        </w:rPr>
        <w:t xml:space="preserve">Déroulement : </w:t>
      </w:r>
    </w:p>
    <w:p w:rsidR="00AA3DBA" w:rsidRPr="0017326D" w:rsidRDefault="008B4B55" w:rsidP="00AA3DBA">
      <w:pPr>
        <w:rPr>
          <w:rFonts w:ascii="Calibri" w:eastAsia="Calibri" w:hAnsi="Calibri" w:cs="Calibri"/>
          <w:color w:val="191B0E"/>
          <w:kern w:val="24"/>
        </w:rPr>
      </w:pPr>
      <w:r w:rsidRPr="0017326D">
        <w:rPr>
          <w:rFonts w:ascii="Calibri" w:eastAsia="Calibri" w:hAnsi="Calibri" w:cs="Calibri"/>
          <w:b/>
          <w:color w:val="191B0E"/>
          <w:kern w:val="24"/>
        </w:rPr>
        <w:t xml:space="preserve">- le lieu : </w:t>
      </w:r>
      <w:r w:rsidRPr="0017326D">
        <w:rPr>
          <w:rFonts w:ascii="Calibri" w:eastAsia="Calibri" w:hAnsi="Calibri" w:cs="Calibri"/>
          <w:color w:val="191B0E"/>
          <w:kern w:val="24"/>
        </w:rPr>
        <w:t xml:space="preserve">la réunion </w:t>
      </w:r>
      <w:r w:rsidR="00D11F14" w:rsidRPr="0017326D">
        <w:rPr>
          <w:rFonts w:ascii="Calibri" w:eastAsia="Calibri" w:hAnsi="Calibri" w:cs="Calibri"/>
          <w:color w:val="191B0E"/>
          <w:kern w:val="24"/>
        </w:rPr>
        <w:t xml:space="preserve">a été </w:t>
      </w:r>
      <w:r w:rsidRPr="0017326D">
        <w:rPr>
          <w:rFonts w:ascii="Calibri" w:eastAsia="Calibri" w:hAnsi="Calibri" w:cs="Calibri"/>
          <w:color w:val="191B0E"/>
          <w:kern w:val="24"/>
        </w:rPr>
        <w:t xml:space="preserve">tenue dans la </w:t>
      </w:r>
      <w:r w:rsidR="00AA3DBA" w:rsidRPr="0017326D">
        <w:rPr>
          <w:rFonts w:ascii="Calibri" w:eastAsia="Calibri" w:hAnsi="Calibri" w:cs="Calibri"/>
          <w:color w:val="191B0E"/>
          <w:kern w:val="24"/>
        </w:rPr>
        <w:t xml:space="preserve">salle </w:t>
      </w:r>
      <w:r w:rsidR="00D11F14" w:rsidRPr="0017326D">
        <w:rPr>
          <w:rFonts w:ascii="Calibri" w:eastAsia="Calibri" w:hAnsi="Calibri" w:cs="Calibri"/>
          <w:color w:val="191B0E"/>
          <w:kern w:val="24"/>
        </w:rPr>
        <w:t xml:space="preserve">du conseil </w:t>
      </w:r>
      <w:r w:rsidR="00AA3DBA" w:rsidRPr="0017326D">
        <w:rPr>
          <w:rFonts w:ascii="Calibri" w:eastAsia="Calibri" w:hAnsi="Calibri" w:cs="Calibri"/>
          <w:color w:val="191B0E"/>
          <w:kern w:val="24"/>
        </w:rPr>
        <w:t>de la commune de Lerrain</w:t>
      </w:r>
      <w:r w:rsidRPr="0017326D">
        <w:rPr>
          <w:rFonts w:ascii="Calibri" w:eastAsia="Calibri" w:hAnsi="Calibri" w:cs="Calibri"/>
          <w:color w:val="191B0E"/>
          <w:kern w:val="24"/>
        </w:rPr>
        <w:t xml:space="preserve">, </w:t>
      </w:r>
      <w:r w:rsidR="00D11F14" w:rsidRPr="0017326D">
        <w:rPr>
          <w:rFonts w:ascii="Calibri" w:eastAsia="Calibri" w:hAnsi="Calibri" w:cs="Calibri"/>
          <w:color w:val="191B0E"/>
          <w:kern w:val="24"/>
        </w:rPr>
        <w:t xml:space="preserve">au rez de </w:t>
      </w:r>
      <w:r w:rsidR="009E608D" w:rsidRPr="0017326D">
        <w:rPr>
          <w:rFonts w:ascii="Calibri" w:eastAsia="Calibri" w:hAnsi="Calibri" w:cs="Calibri"/>
          <w:color w:val="191B0E"/>
          <w:kern w:val="24"/>
        </w:rPr>
        <w:t>chaussée de</w:t>
      </w:r>
      <w:r w:rsidRPr="0017326D">
        <w:rPr>
          <w:rFonts w:ascii="Calibri" w:eastAsia="Calibri" w:hAnsi="Calibri" w:cs="Calibri"/>
          <w:color w:val="191B0E"/>
          <w:kern w:val="24"/>
        </w:rPr>
        <w:t xml:space="preserve"> la mairie; l’accès avait été signalé par plusieurs fléchages réalisés par le porteur de projet.</w:t>
      </w:r>
    </w:p>
    <w:p w:rsidR="00D11F14" w:rsidRPr="0017326D" w:rsidRDefault="008B4B55" w:rsidP="00AA3DBA">
      <w:pPr>
        <w:rPr>
          <w:rFonts w:ascii="Calibri" w:eastAsia="Calibri" w:hAnsi="Calibri" w:cs="Calibri"/>
          <w:color w:val="191B0E"/>
          <w:kern w:val="24"/>
        </w:rPr>
      </w:pPr>
      <w:r w:rsidRPr="0017326D">
        <w:rPr>
          <w:rFonts w:ascii="Calibri" w:eastAsia="Calibri" w:hAnsi="Calibri" w:cs="Calibri"/>
          <w:color w:val="191B0E"/>
          <w:kern w:val="24"/>
        </w:rPr>
        <w:t xml:space="preserve">Ce dernier a assuré la mise en place des sièges, tables et équipements permettant la présentation de la procédure et du projet </w:t>
      </w:r>
      <w:r w:rsidR="00D11F14" w:rsidRPr="0017326D">
        <w:rPr>
          <w:rFonts w:ascii="Calibri" w:eastAsia="Calibri" w:hAnsi="Calibri" w:cs="Calibri"/>
          <w:color w:val="191B0E"/>
          <w:kern w:val="24"/>
        </w:rPr>
        <w:t xml:space="preserve">et de faire le point du déroulement de la </w:t>
      </w:r>
      <w:r w:rsidR="009E608D" w:rsidRPr="0017326D">
        <w:rPr>
          <w:rFonts w:ascii="Calibri" w:eastAsia="Calibri" w:hAnsi="Calibri" w:cs="Calibri"/>
          <w:color w:val="191B0E"/>
          <w:kern w:val="24"/>
        </w:rPr>
        <w:t>consultation.</w:t>
      </w:r>
      <w:r w:rsidR="009E608D">
        <w:rPr>
          <w:rFonts w:ascii="Calibri" w:eastAsia="Calibri" w:hAnsi="Calibri" w:cs="Calibri"/>
          <w:color w:val="191B0E"/>
          <w:kern w:val="24"/>
        </w:rPr>
        <w:t xml:space="preserve"> </w:t>
      </w:r>
      <w:r w:rsidR="009E608D" w:rsidRPr="0017326D">
        <w:rPr>
          <w:rFonts w:ascii="Calibri" w:eastAsia="Calibri" w:hAnsi="Calibri" w:cs="Calibri"/>
          <w:color w:val="191B0E"/>
          <w:kern w:val="24"/>
        </w:rPr>
        <w:t>Une</w:t>
      </w:r>
      <w:r w:rsidR="00614064" w:rsidRPr="0017326D">
        <w:rPr>
          <w:rFonts w:ascii="Calibri" w:eastAsia="Calibri" w:hAnsi="Calibri" w:cs="Calibri"/>
          <w:color w:val="191B0E"/>
          <w:kern w:val="24"/>
        </w:rPr>
        <w:t xml:space="preserve"> personne </w:t>
      </w:r>
      <w:r w:rsidR="00D11F14" w:rsidRPr="0017326D">
        <w:rPr>
          <w:rFonts w:ascii="Calibri" w:eastAsia="Calibri" w:hAnsi="Calibri" w:cs="Calibri"/>
          <w:color w:val="191B0E"/>
          <w:kern w:val="24"/>
        </w:rPr>
        <w:t>était chargée de l’accueil du public</w:t>
      </w:r>
    </w:p>
    <w:p w:rsidR="00555741" w:rsidRPr="0017326D" w:rsidRDefault="008B4B55" w:rsidP="00AA3DBA">
      <w:pPr>
        <w:rPr>
          <w:rFonts w:ascii="Calibri" w:eastAsia="Calibri" w:hAnsi="Calibri" w:cs="Calibri"/>
          <w:color w:val="191B0E"/>
          <w:kern w:val="24"/>
        </w:rPr>
      </w:pPr>
      <w:r w:rsidRPr="0017326D">
        <w:rPr>
          <w:rFonts w:ascii="Calibri" w:eastAsia="Calibri" w:hAnsi="Calibri" w:cs="Calibri"/>
          <w:b/>
          <w:color w:val="191B0E"/>
          <w:kern w:val="24"/>
        </w:rPr>
        <w:t xml:space="preserve">- </w:t>
      </w:r>
      <w:r w:rsidR="00B57CEC" w:rsidRPr="0017326D">
        <w:rPr>
          <w:rFonts w:ascii="Calibri" w:eastAsia="Calibri" w:hAnsi="Calibri" w:cs="Calibri"/>
          <w:b/>
          <w:color w:val="191B0E"/>
          <w:kern w:val="24"/>
        </w:rPr>
        <w:t xml:space="preserve">les horaires : </w:t>
      </w:r>
      <w:r w:rsidR="00B57CEC" w:rsidRPr="0017326D">
        <w:rPr>
          <w:rFonts w:ascii="Calibri" w:eastAsia="Calibri" w:hAnsi="Calibri" w:cs="Calibri"/>
          <w:color w:val="191B0E"/>
          <w:kern w:val="24"/>
        </w:rPr>
        <w:t xml:space="preserve">comme prescrit par l’avis de consultation, </w:t>
      </w:r>
      <w:r w:rsidR="00555741" w:rsidRPr="0017326D">
        <w:rPr>
          <w:rFonts w:ascii="Calibri" w:eastAsia="Calibri" w:hAnsi="Calibri" w:cs="Calibri"/>
          <w:color w:val="191B0E"/>
          <w:kern w:val="24"/>
        </w:rPr>
        <w:t xml:space="preserve">le public a été attendu dès 17h30 et jusqu’à 19h00, où j’ai </w:t>
      </w:r>
      <w:r w:rsidR="00033345">
        <w:rPr>
          <w:rFonts w:ascii="Calibri" w:eastAsia="Calibri" w:hAnsi="Calibri" w:cs="Calibri"/>
          <w:color w:val="191B0E"/>
          <w:kern w:val="24"/>
        </w:rPr>
        <w:t>clos l</w:t>
      </w:r>
      <w:r w:rsidR="008B0A47">
        <w:rPr>
          <w:rFonts w:ascii="Calibri" w:eastAsia="Calibri" w:hAnsi="Calibri" w:cs="Calibri"/>
          <w:color w:val="191B0E"/>
          <w:kern w:val="24"/>
        </w:rPr>
        <w:t xml:space="preserve">’avatar de réunion en </w:t>
      </w:r>
      <w:r w:rsidR="00555741" w:rsidRPr="0017326D">
        <w:rPr>
          <w:rFonts w:ascii="Calibri" w:eastAsia="Calibri" w:hAnsi="Calibri" w:cs="Calibri"/>
          <w:color w:val="191B0E"/>
          <w:kern w:val="24"/>
        </w:rPr>
        <w:t>l’absence de tout public.</w:t>
      </w:r>
    </w:p>
    <w:p w:rsidR="00614064" w:rsidRPr="0017326D" w:rsidRDefault="00614064" w:rsidP="009E608D">
      <w:pPr>
        <w:rPr>
          <w:rFonts w:ascii="Calibri" w:eastAsia="Calibri" w:hAnsi="Calibri" w:cs="Calibri"/>
          <w:color w:val="191B0E"/>
          <w:kern w:val="24"/>
        </w:rPr>
      </w:pPr>
      <w:r w:rsidRPr="0017326D">
        <w:rPr>
          <w:rFonts w:ascii="Calibri" w:eastAsia="Calibri" w:hAnsi="Calibri" w:cs="Calibri"/>
          <w:color w:val="191B0E"/>
          <w:kern w:val="24"/>
        </w:rPr>
        <w:t xml:space="preserve">- </w:t>
      </w:r>
      <w:r w:rsidRPr="0017326D">
        <w:rPr>
          <w:rFonts w:ascii="Calibri" w:eastAsia="Calibri" w:hAnsi="Calibri" w:cs="Calibri"/>
          <w:b/>
          <w:color w:val="191B0E"/>
          <w:kern w:val="24"/>
        </w:rPr>
        <w:t>les participants</w:t>
      </w:r>
      <w:r w:rsidR="006B284A" w:rsidRPr="0017326D">
        <w:rPr>
          <w:rFonts w:ascii="Calibri" w:eastAsia="Calibri" w:hAnsi="Calibri" w:cs="Calibri"/>
          <w:b/>
          <w:color w:val="191B0E"/>
          <w:kern w:val="24"/>
        </w:rPr>
        <w:t> :</w:t>
      </w:r>
      <w:r w:rsidR="006B284A" w:rsidRPr="0017326D">
        <w:rPr>
          <w:rFonts w:ascii="Calibri" w:eastAsia="Calibri" w:hAnsi="Calibri" w:cs="Calibri"/>
          <w:color w:val="191B0E"/>
          <w:kern w:val="24"/>
        </w:rPr>
        <w:t xml:space="preserve"> </w:t>
      </w:r>
      <w:r w:rsidR="009E608D">
        <w:rPr>
          <w:rFonts w:ascii="Calibri" w:eastAsia="Calibri" w:hAnsi="Calibri" w:cs="Calibri"/>
          <w:color w:val="191B0E"/>
          <w:kern w:val="24"/>
        </w:rPr>
        <w:t xml:space="preserve">         </w:t>
      </w:r>
      <w:r w:rsidR="00555741" w:rsidRPr="009E608D">
        <w:rPr>
          <w:rFonts w:ascii="Calibri" w:eastAsia="Calibri" w:hAnsi="Calibri" w:cs="Calibri"/>
          <w:b/>
          <w:i/>
          <w:color w:val="191B0E"/>
          <w:kern w:val="24"/>
          <w:sz w:val="32"/>
          <w:szCs w:val="32"/>
        </w:rPr>
        <w:t>aucune personne du public ne s’est présentée</w:t>
      </w:r>
    </w:p>
    <w:p w:rsidR="000A220C" w:rsidRPr="0017326D" w:rsidRDefault="009E608D" w:rsidP="00AA3DBA">
      <w:pPr>
        <w:rPr>
          <w:rFonts w:ascii="Calibri" w:eastAsia="Calibri" w:hAnsi="Calibri" w:cs="Calibri"/>
          <w:color w:val="191B0E"/>
          <w:kern w:val="24"/>
        </w:rPr>
      </w:pPr>
      <w:r>
        <w:rPr>
          <w:rFonts w:ascii="Calibri" w:eastAsia="Calibri" w:hAnsi="Calibri" w:cs="Calibri"/>
          <w:color w:val="191B0E"/>
          <w:kern w:val="24"/>
        </w:rPr>
        <w:t>L</w:t>
      </w:r>
      <w:r w:rsidR="00614064" w:rsidRPr="0017326D">
        <w:rPr>
          <w:rFonts w:ascii="Calibri" w:eastAsia="Calibri" w:hAnsi="Calibri" w:cs="Calibri"/>
          <w:color w:val="191B0E"/>
          <w:kern w:val="24"/>
        </w:rPr>
        <w:t xml:space="preserve">e porteur de </w:t>
      </w:r>
      <w:r w:rsidR="00614064" w:rsidRPr="008B0A47">
        <w:rPr>
          <w:rFonts w:ascii="Calibri" w:eastAsia="Calibri" w:hAnsi="Calibri" w:cs="Calibri"/>
          <w:color w:val="191B0E"/>
          <w:kern w:val="24"/>
        </w:rPr>
        <w:t>projet</w:t>
      </w:r>
      <w:r w:rsidR="00AB16A4" w:rsidRPr="008B0A47">
        <w:rPr>
          <w:rFonts w:ascii="Calibri" w:eastAsia="Calibri" w:hAnsi="Calibri" w:cs="Calibri"/>
          <w:color w:val="191B0E"/>
          <w:kern w:val="24"/>
        </w:rPr>
        <w:t> </w:t>
      </w:r>
      <w:r w:rsidR="008B0A47" w:rsidRPr="008B0A47">
        <w:rPr>
          <w:rFonts w:ascii="Calibri" w:eastAsia="Calibri" w:hAnsi="Calibri" w:cs="Calibri"/>
          <w:color w:val="191B0E"/>
          <w:kern w:val="24"/>
        </w:rPr>
        <w:t xml:space="preserve">était </w:t>
      </w:r>
      <w:r w:rsidR="00AB16A4" w:rsidRPr="008B0A47">
        <w:rPr>
          <w:rFonts w:ascii="Calibri" w:eastAsia="Calibri" w:hAnsi="Calibri" w:cs="Calibri"/>
          <w:color w:val="191B0E"/>
          <w:kern w:val="24"/>
        </w:rPr>
        <w:t>représenté</w:t>
      </w:r>
      <w:r w:rsidR="00AB16A4" w:rsidRPr="0017326D">
        <w:rPr>
          <w:rFonts w:ascii="Calibri" w:eastAsia="Calibri" w:hAnsi="Calibri" w:cs="Calibri"/>
          <w:color w:val="191B0E"/>
          <w:kern w:val="24"/>
        </w:rPr>
        <w:t xml:space="preserve"> par </w:t>
      </w:r>
      <w:r w:rsidR="00555741" w:rsidRPr="0017326D">
        <w:rPr>
          <w:rFonts w:ascii="Calibri" w:eastAsia="Calibri" w:hAnsi="Calibri" w:cs="Calibri"/>
          <w:color w:val="191B0E"/>
          <w:kern w:val="24"/>
        </w:rPr>
        <w:t>le</w:t>
      </w:r>
      <w:r w:rsidR="00AB16A4" w:rsidRPr="0017326D">
        <w:rPr>
          <w:rFonts w:ascii="Calibri" w:eastAsia="Calibri" w:hAnsi="Calibri" w:cs="Calibri"/>
          <w:color w:val="191B0E"/>
          <w:kern w:val="24"/>
        </w:rPr>
        <w:t xml:space="preserve"> gérant, Damien GENTET</w:t>
      </w:r>
      <w:r w:rsidR="00555741" w:rsidRPr="0017326D">
        <w:rPr>
          <w:rFonts w:ascii="Calibri" w:eastAsia="Calibri" w:hAnsi="Calibri" w:cs="Calibri"/>
          <w:color w:val="191B0E"/>
          <w:kern w:val="24"/>
        </w:rPr>
        <w:t xml:space="preserve"> </w:t>
      </w:r>
      <w:r w:rsidR="008B0A47">
        <w:rPr>
          <w:rFonts w:ascii="Calibri" w:eastAsia="Calibri" w:hAnsi="Calibri" w:cs="Calibri"/>
          <w:color w:val="191B0E"/>
          <w:kern w:val="24"/>
        </w:rPr>
        <w:t xml:space="preserve">avec </w:t>
      </w:r>
      <w:r w:rsidR="00F67EEA" w:rsidRPr="0017326D">
        <w:rPr>
          <w:rFonts w:ascii="Calibri" w:eastAsia="Calibri" w:hAnsi="Calibri" w:cs="Calibri"/>
          <w:color w:val="191B0E"/>
          <w:kern w:val="24"/>
        </w:rPr>
        <w:t>son assistante</w:t>
      </w:r>
      <w:r w:rsidR="008B0A47">
        <w:rPr>
          <w:rFonts w:ascii="Calibri" w:eastAsia="Calibri" w:hAnsi="Calibri" w:cs="Calibri"/>
          <w:color w:val="191B0E"/>
          <w:kern w:val="24"/>
        </w:rPr>
        <w:t xml:space="preserve">; ils </w:t>
      </w:r>
      <w:r w:rsidR="00555741" w:rsidRPr="0017326D">
        <w:rPr>
          <w:rFonts w:ascii="Calibri" w:eastAsia="Calibri" w:hAnsi="Calibri" w:cs="Calibri"/>
          <w:color w:val="191B0E"/>
          <w:kern w:val="24"/>
        </w:rPr>
        <w:t xml:space="preserve">sont restés durant toute la période fixée </w:t>
      </w:r>
      <w:r w:rsidR="000A220C" w:rsidRPr="0017326D">
        <w:rPr>
          <w:rFonts w:ascii="Calibri" w:eastAsia="Calibri" w:hAnsi="Calibri" w:cs="Calibri"/>
          <w:color w:val="191B0E"/>
          <w:kern w:val="24"/>
        </w:rPr>
        <w:t>pour la réunion; M. Frédéric BALAUD, maire de Lerrain est arrivé un peu avant 19h00.</w:t>
      </w:r>
    </w:p>
    <w:p w:rsidR="00D87792" w:rsidRPr="0017326D" w:rsidRDefault="00FF5B2A" w:rsidP="00614064">
      <w:pPr>
        <w:rPr>
          <w:rFonts w:cstheme="minorHAnsi"/>
        </w:rPr>
      </w:pPr>
      <w:r w:rsidRPr="0017326D">
        <w:rPr>
          <w:rFonts w:cstheme="minorHAnsi"/>
          <w:b/>
        </w:rPr>
        <w:t>- le cours de la réunion</w:t>
      </w:r>
      <w:r w:rsidR="000A220C" w:rsidRPr="0017326D">
        <w:rPr>
          <w:rFonts w:cstheme="minorHAnsi"/>
          <w:b/>
        </w:rPr>
        <w:t xml:space="preserve"> : </w:t>
      </w:r>
      <w:r w:rsidR="000A220C" w:rsidRPr="0017326D">
        <w:rPr>
          <w:rFonts w:cstheme="minorHAnsi"/>
        </w:rPr>
        <w:t>j’avais prévu</w:t>
      </w:r>
      <w:r w:rsidR="000A220C" w:rsidRPr="0017326D">
        <w:rPr>
          <w:rFonts w:cstheme="minorHAnsi"/>
          <w:b/>
        </w:rPr>
        <w:t xml:space="preserve"> </w:t>
      </w:r>
      <w:r w:rsidR="000A220C" w:rsidRPr="0017326D">
        <w:rPr>
          <w:rFonts w:cstheme="minorHAnsi"/>
        </w:rPr>
        <w:t xml:space="preserve">de faire </w:t>
      </w:r>
      <w:r w:rsidR="00D87792" w:rsidRPr="0017326D">
        <w:rPr>
          <w:rFonts w:cstheme="minorHAnsi"/>
        </w:rPr>
        <w:t>un 1</w:t>
      </w:r>
      <w:r w:rsidR="00D87792" w:rsidRPr="0017326D">
        <w:rPr>
          <w:rFonts w:cstheme="minorHAnsi"/>
          <w:vertAlign w:val="superscript"/>
        </w:rPr>
        <w:t>er</w:t>
      </w:r>
      <w:r w:rsidR="00D87792" w:rsidRPr="0017326D">
        <w:rPr>
          <w:rFonts w:cstheme="minorHAnsi"/>
        </w:rPr>
        <w:t xml:space="preserve"> bilan de la participation du public, maigre à ce stade puisqu’ aucune observation n’a </w:t>
      </w:r>
      <w:r w:rsidR="008B0A47">
        <w:rPr>
          <w:rFonts w:cstheme="minorHAnsi"/>
        </w:rPr>
        <w:t xml:space="preserve">encore </w:t>
      </w:r>
      <w:r w:rsidR="00D87792" w:rsidRPr="0017326D">
        <w:rPr>
          <w:rFonts w:cstheme="minorHAnsi"/>
        </w:rPr>
        <w:t xml:space="preserve">été portée au registre dématérialisé, et je devais rappeler la suite de la procédure et encourager les participants à déposer leurs contributions. </w:t>
      </w:r>
    </w:p>
    <w:p w:rsidR="00D87792" w:rsidRPr="0017326D" w:rsidRDefault="00D87792" w:rsidP="00614064">
      <w:pPr>
        <w:rPr>
          <w:rFonts w:cstheme="minorHAnsi"/>
        </w:rPr>
      </w:pPr>
      <w:r w:rsidRPr="0017326D">
        <w:rPr>
          <w:rFonts w:cstheme="minorHAnsi"/>
        </w:rPr>
        <w:t xml:space="preserve">A défaut de participant à cette réunion </w:t>
      </w:r>
      <w:r w:rsidR="001F4D9B" w:rsidRPr="0017326D">
        <w:rPr>
          <w:rFonts w:cstheme="minorHAnsi"/>
        </w:rPr>
        <w:t>ce</w:t>
      </w:r>
      <w:r w:rsidR="00DA6FC5">
        <w:rPr>
          <w:rFonts w:cstheme="minorHAnsi"/>
        </w:rPr>
        <w:t xml:space="preserve">t engagement </w:t>
      </w:r>
      <w:r w:rsidR="001F4D9B" w:rsidRPr="0017326D">
        <w:rPr>
          <w:rFonts w:cstheme="minorHAnsi"/>
        </w:rPr>
        <w:t>est resté virtuel.</w:t>
      </w:r>
    </w:p>
    <w:p w:rsidR="00112F10" w:rsidRPr="0017326D" w:rsidRDefault="00DA6FC5" w:rsidP="00614064">
      <w:pPr>
        <w:rPr>
          <w:rFonts w:cstheme="minorHAnsi"/>
        </w:rPr>
      </w:pPr>
      <w:r>
        <w:rPr>
          <w:rFonts w:cstheme="minorHAnsi"/>
        </w:rPr>
        <w:t xml:space="preserve">A </w:t>
      </w:r>
      <w:r w:rsidR="001F4D9B" w:rsidRPr="0017326D">
        <w:rPr>
          <w:rFonts w:cstheme="minorHAnsi"/>
        </w:rPr>
        <w:t xml:space="preserve">l’issue de la période définie, et au constat du </w:t>
      </w:r>
      <w:r w:rsidR="0017326D" w:rsidRPr="0017326D">
        <w:rPr>
          <w:rFonts w:cstheme="minorHAnsi"/>
        </w:rPr>
        <w:t>défaut de public, j</w:t>
      </w:r>
      <w:r w:rsidR="00112F10" w:rsidRPr="0017326D">
        <w:rPr>
          <w:rFonts w:cstheme="minorHAnsi"/>
        </w:rPr>
        <w:t>’ai prononcé la clôture de la réunion à 19h</w:t>
      </w:r>
      <w:r w:rsidR="0017326D" w:rsidRPr="0017326D">
        <w:rPr>
          <w:rFonts w:cstheme="minorHAnsi"/>
        </w:rPr>
        <w:t>00</w:t>
      </w:r>
      <w:r w:rsidR="00112F10" w:rsidRPr="0017326D">
        <w:rPr>
          <w:rFonts w:cstheme="minorHAnsi"/>
        </w:rPr>
        <w:t>.</w:t>
      </w:r>
    </w:p>
    <w:p w:rsidR="00112F10" w:rsidRPr="008B0A47" w:rsidRDefault="00112F10" w:rsidP="00614064">
      <w:pPr>
        <w:rPr>
          <w:rFonts w:cstheme="minorHAnsi"/>
          <w:b/>
          <w:sz w:val="24"/>
          <w:szCs w:val="24"/>
        </w:rPr>
      </w:pPr>
      <w:r w:rsidRPr="00112F10">
        <w:rPr>
          <w:rFonts w:cstheme="minorHAnsi"/>
          <w:b/>
          <w:sz w:val="28"/>
          <w:szCs w:val="28"/>
        </w:rPr>
        <w:t xml:space="preserve"> </w:t>
      </w:r>
      <w:r w:rsidRPr="008B0A47">
        <w:rPr>
          <w:rFonts w:cstheme="minorHAnsi"/>
          <w:b/>
          <w:sz w:val="24"/>
          <w:szCs w:val="24"/>
        </w:rPr>
        <w:t xml:space="preserve">En conclusion </w:t>
      </w:r>
    </w:p>
    <w:p w:rsidR="00DA6FC5" w:rsidRDefault="00112F10" w:rsidP="00614064">
      <w:pPr>
        <w:rPr>
          <w:rFonts w:cstheme="minorHAnsi"/>
        </w:rPr>
      </w:pPr>
      <w:r w:rsidRPr="00DA6FC5">
        <w:rPr>
          <w:rFonts w:cstheme="minorHAnsi"/>
        </w:rPr>
        <w:t xml:space="preserve">Le </w:t>
      </w:r>
      <w:r w:rsidR="0017326D" w:rsidRPr="00DA6FC5">
        <w:rPr>
          <w:rFonts w:cstheme="minorHAnsi"/>
        </w:rPr>
        <w:t>public ne s’est pas intéressé au projet davantage que lors de la 1</w:t>
      </w:r>
      <w:r w:rsidR="0017326D" w:rsidRPr="00DA6FC5">
        <w:rPr>
          <w:rFonts w:cstheme="minorHAnsi"/>
          <w:vertAlign w:val="superscript"/>
        </w:rPr>
        <w:t>ère</w:t>
      </w:r>
      <w:r w:rsidR="0017326D" w:rsidRPr="00DA6FC5">
        <w:rPr>
          <w:rFonts w:cstheme="minorHAnsi"/>
        </w:rPr>
        <w:t xml:space="preserve"> réunion publique, où le </w:t>
      </w:r>
      <w:r w:rsidRPr="00DA6FC5">
        <w:rPr>
          <w:rFonts w:cstheme="minorHAnsi"/>
        </w:rPr>
        <w:t xml:space="preserve">sujet </w:t>
      </w:r>
      <w:r w:rsidR="0017326D" w:rsidRPr="00DA6FC5">
        <w:rPr>
          <w:rFonts w:cstheme="minorHAnsi"/>
        </w:rPr>
        <w:t xml:space="preserve">central </w:t>
      </w:r>
      <w:r w:rsidR="008B0A47">
        <w:rPr>
          <w:rFonts w:cstheme="minorHAnsi"/>
        </w:rPr>
        <w:t xml:space="preserve">était </w:t>
      </w:r>
      <w:r w:rsidR="0017326D" w:rsidRPr="00DA6FC5">
        <w:rPr>
          <w:rFonts w:cstheme="minorHAnsi"/>
        </w:rPr>
        <w:t>resté majoritairement autour d</w:t>
      </w:r>
      <w:r w:rsidR="009A6FCF" w:rsidRPr="00DA6FC5">
        <w:rPr>
          <w:rFonts w:cstheme="minorHAnsi"/>
        </w:rPr>
        <w:t xml:space="preserve">e l’important </w:t>
      </w:r>
      <w:r w:rsidR="0017326D" w:rsidRPr="00DA6FC5">
        <w:rPr>
          <w:rFonts w:cstheme="minorHAnsi"/>
        </w:rPr>
        <w:t xml:space="preserve">tas de matériaux de l’entreprise SVRB </w:t>
      </w:r>
      <w:r w:rsidR="009A6FCF" w:rsidRPr="00DA6FC5">
        <w:rPr>
          <w:rFonts w:cstheme="minorHAnsi"/>
        </w:rPr>
        <w:t xml:space="preserve">à proximité de plusieurs habitations. Ce problème ayant semble-t-il été réglé lors de </w:t>
      </w:r>
      <w:r w:rsidR="008B0A47">
        <w:rPr>
          <w:rFonts w:cstheme="minorHAnsi"/>
        </w:rPr>
        <w:t xml:space="preserve">cette précédente </w:t>
      </w:r>
      <w:r w:rsidR="008B0A47" w:rsidRPr="00DA6FC5">
        <w:rPr>
          <w:rFonts w:cstheme="minorHAnsi"/>
        </w:rPr>
        <w:t>réunion</w:t>
      </w:r>
      <w:r w:rsidR="008B0A47">
        <w:rPr>
          <w:rFonts w:cstheme="minorHAnsi"/>
        </w:rPr>
        <w:t>,</w:t>
      </w:r>
      <w:r w:rsidR="008B0A47" w:rsidRPr="00DA6FC5">
        <w:rPr>
          <w:rFonts w:cstheme="minorHAnsi"/>
        </w:rPr>
        <w:t xml:space="preserve"> </w:t>
      </w:r>
      <w:r w:rsidR="008B0A47">
        <w:rPr>
          <w:rFonts w:cstheme="minorHAnsi"/>
        </w:rPr>
        <w:t>les</w:t>
      </w:r>
      <w:r w:rsidR="00DA6FC5">
        <w:rPr>
          <w:rFonts w:cstheme="minorHAnsi"/>
        </w:rPr>
        <w:t xml:space="preserve"> mêmes participants n’ont pas jugé utile de se déplacer à nouveau, estimant selon le maire que le projet ne les impacte pas. </w:t>
      </w:r>
    </w:p>
    <w:p w:rsidR="00033345" w:rsidRDefault="00DA6FC5" w:rsidP="00614064">
      <w:pPr>
        <w:rPr>
          <w:rFonts w:cstheme="minorHAnsi"/>
        </w:rPr>
      </w:pPr>
      <w:r>
        <w:rPr>
          <w:rFonts w:cstheme="minorHAnsi"/>
        </w:rPr>
        <w:t>Et malgré la publicité officielle, mes visites aux maires voisins et aux informations qui ont circulé, les autres habitants proches ou plus éloignés n</w:t>
      </w:r>
      <w:r w:rsidR="00033345">
        <w:rPr>
          <w:rFonts w:cstheme="minorHAnsi"/>
        </w:rPr>
        <w:t>e se sont pas davantage manifestés considérant probablement eux aussi que le projet n’avait pas d’incidence sur leur environnement ou pour d’autres raisons que l’on ignore.</w:t>
      </w:r>
    </w:p>
    <w:p w:rsidR="00041936" w:rsidRDefault="00041936" w:rsidP="00614064">
      <w:pPr>
        <w:rPr>
          <w:rFonts w:cstheme="minorHAnsi"/>
          <w:sz w:val="24"/>
          <w:szCs w:val="24"/>
        </w:rPr>
      </w:pPr>
    </w:p>
    <w:p w:rsidR="00041936" w:rsidRDefault="00041936" w:rsidP="00614064">
      <w:pPr>
        <w:rPr>
          <w:rFonts w:cstheme="minorHAnsi"/>
          <w:b/>
          <w:sz w:val="28"/>
          <w:szCs w:val="28"/>
        </w:rPr>
      </w:pPr>
      <w:r w:rsidRPr="00523A6F">
        <w:rPr>
          <w:rFonts w:cstheme="minorHAnsi"/>
          <w:b/>
          <w:sz w:val="28"/>
          <w:szCs w:val="28"/>
        </w:rPr>
        <w:t xml:space="preserve">Le commissaire enquêteur </w:t>
      </w:r>
    </w:p>
    <w:p w:rsidR="00033345" w:rsidRDefault="00033345" w:rsidP="00614064">
      <w:pPr>
        <w:rPr>
          <w:rFonts w:cstheme="minorHAnsi"/>
          <w:sz w:val="28"/>
          <w:szCs w:val="28"/>
        </w:rPr>
      </w:pPr>
    </w:p>
    <w:p w:rsidR="00523A6F" w:rsidRPr="00523A6F" w:rsidRDefault="00523A6F" w:rsidP="00614064">
      <w:pPr>
        <w:rPr>
          <w:rFonts w:cstheme="minorHAnsi"/>
          <w:sz w:val="28"/>
          <w:szCs w:val="28"/>
        </w:rPr>
      </w:pPr>
      <w:r w:rsidRPr="00523A6F">
        <w:rPr>
          <w:rFonts w:cstheme="minorHAnsi"/>
          <w:sz w:val="28"/>
          <w:szCs w:val="28"/>
        </w:rPr>
        <w:t xml:space="preserve">Claude BASTIEN </w:t>
      </w:r>
      <w:bookmarkStart w:id="0" w:name="_GoBack"/>
      <w:bookmarkEnd w:id="0"/>
    </w:p>
    <w:sectPr w:rsidR="00523A6F" w:rsidRPr="00523A6F" w:rsidSect="002A53E0">
      <w:pgSz w:w="11907" w:h="16840" w:code="9"/>
      <w:pgMar w:top="709" w:right="851" w:bottom="709" w:left="851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3E" w:rsidRDefault="00C8623E" w:rsidP="00BE30E0">
      <w:pPr>
        <w:spacing w:after="0" w:line="240" w:lineRule="auto"/>
      </w:pPr>
      <w:r>
        <w:separator/>
      </w:r>
    </w:p>
  </w:endnote>
  <w:endnote w:type="continuationSeparator" w:id="0">
    <w:p w:rsidR="00C8623E" w:rsidRDefault="00C8623E" w:rsidP="00BE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3E" w:rsidRDefault="00C8623E" w:rsidP="00BE30E0">
      <w:pPr>
        <w:spacing w:after="0" w:line="240" w:lineRule="auto"/>
      </w:pPr>
      <w:r>
        <w:separator/>
      </w:r>
    </w:p>
  </w:footnote>
  <w:footnote w:type="continuationSeparator" w:id="0">
    <w:p w:rsidR="00C8623E" w:rsidRDefault="00C8623E" w:rsidP="00BE3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E0"/>
    <w:rsid w:val="00033345"/>
    <w:rsid w:val="00041936"/>
    <w:rsid w:val="000A220C"/>
    <w:rsid w:val="000B67AF"/>
    <w:rsid w:val="000D7385"/>
    <w:rsid w:val="00112F10"/>
    <w:rsid w:val="0017326D"/>
    <w:rsid w:val="001E036F"/>
    <w:rsid w:val="001F2CC7"/>
    <w:rsid w:val="001F4D9B"/>
    <w:rsid w:val="00211B2F"/>
    <w:rsid w:val="002A53E0"/>
    <w:rsid w:val="002C01FD"/>
    <w:rsid w:val="00347EAE"/>
    <w:rsid w:val="00353C17"/>
    <w:rsid w:val="0042468A"/>
    <w:rsid w:val="00482E0D"/>
    <w:rsid w:val="004B1B01"/>
    <w:rsid w:val="00523A6F"/>
    <w:rsid w:val="00555741"/>
    <w:rsid w:val="005A23F6"/>
    <w:rsid w:val="005C7458"/>
    <w:rsid w:val="005E4575"/>
    <w:rsid w:val="00614064"/>
    <w:rsid w:val="00623B8C"/>
    <w:rsid w:val="006A6765"/>
    <w:rsid w:val="006B284A"/>
    <w:rsid w:val="00742353"/>
    <w:rsid w:val="00877789"/>
    <w:rsid w:val="008B0A47"/>
    <w:rsid w:val="008B0CD0"/>
    <w:rsid w:val="008B4B55"/>
    <w:rsid w:val="00935575"/>
    <w:rsid w:val="009A6FCF"/>
    <w:rsid w:val="009E1985"/>
    <w:rsid w:val="009E608D"/>
    <w:rsid w:val="00A9591E"/>
    <w:rsid w:val="00AA3DBA"/>
    <w:rsid w:val="00AA680C"/>
    <w:rsid w:val="00AB16A4"/>
    <w:rsid w:val="00AD4940"/>
    <w:rsid w:val="00AF59F1"/>
    <w:rsid w:val="00B57CEC"/>
    <w:rsid w:val="00BE30E0"/>
    <w:rsid w:val="00C1736D"/>
    <w:rsid w:val="00C26051"/>
    <w:rsid w:val="00C8623E"/>
    <w:rsid w:val="00D11F14"/>
    <w:rsid w:val="00D5475E"/>
    <w:rsid w:val="00D87792"/>
    <w:rsid w:val="00DA28FA"/>
    <w:rsid w:val="00DA6FC5"/>
    <w:rsid w:val="00EB2909"/>
    <w:rsid w:val="00F56AD5"/>
    <w:rsid w:val="00F67EEA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07552"/>
  <w15:chartTrackingRefBased/>
  <w15:docId w15:val="{4A88E36A-0F69-44A1-84EB-D748660A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0E0"/>
  </w:style>
  <w:style w:type="paragraph" w:styleId="Pieddepage">
    <w:name w:val="footer"/>
    <w:basedOn w:val="Normal"/>
    <w:link w:val="PieddepageCar"/>
    <w:uiPriority w:val="99"/>
    <w:unhideWhenUsed/>
    <w:rsid w:val="00BE3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BASTIEN</dc:creator>
  <cp:keywords/>
  <dc:description/>
  <cp:lastModifiedBy>Claude BASTIEN</cp:lastModifiedBy>
  <cp:revision>2</cp:revision>
  <dcterms:created xsi:type="dcterms:W3CDTF">2025-10-04T12:35:00Z</dcterms:created>
  <dcterms:modified xsi:type="dcterms:W3CDTF">2025-10-04T12:35:00Z</dcterms:modified>
</cp:coreProperties>
</file>