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87A" w:rsidRDefault="0070768C" w:rsidP="0070768C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r w:rsidRPr="0036687A">
        <w:rPr>
          <w:rFonts w:ascii="Calibri" w:eastAsia="Calibri" w:hAnsi="Calibri" w:cs="Calibri"/>
          <w:b/>
          <w:bCs/>
          <w:color w:val="191B0E"/>
          <w:kern w:val="24"/>
          <w:sz w:val="32"/>
          <w:szCs w:val="32"/>
        </w:rPr>
        <w:t xml:space="preserve">Demande d’autorisation environnementale </w:t>
      </w: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t>présentée par la</w:t>
      </w:r>
    </w:p>
    <w:p w:rsidR="0070768C" w:rsidRPr="00AB711A" w:rsidRDefault="0070768C" w:rsidP="0070768C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 Société Vosgienne de Recyclage de Bétons (SRVB) relative à la </w:t>
      </w: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br/>
      </w:r>
      <w:r w:rsidRPr="0036687A">
        <w:rPr>
          <w:rFonts w:ascii="Calibri" w:eastAsia="Calibri" w:hAnsi="Calibri" w:cs="Calibri"/>
          <w:b/>
          <w:bCs/>
          <w:color w:val="002060"/>
          <w:kern w:val="24"/>
          <w:sz w:val="32"/>
          <w:szCs w:val="32"/>
        </w:rPr>
        <w:t>C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réation d’une </w:t>
      </w:r>
      <w:r w:rsidRPr="0036687A">
        <w:rPr>
          <w:rFonts w:ascii="Calibri" w:eastAsia="Calibri" w:hAnsi="Calibri" w:cs="Calibri"/>
          <w:b/>
          <w:bCs/>
          <w:color w:val="002060"/>
          <w:kern w:val="24"/>
          <w:sz w:val="32"/>
          <w:szCs w:val="32"/>
        </w:rPr>
        <w:t xml:space="preserve">plate-forme de transit et regroupement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de déchets de </w:t>
      </w:r>
      <w:r w:rsidRPr="0036687A">
        <w:rPr>
          <w:rFonts w:ascii="Calibri" w:eastAsia="Calibri" w:hAnsi="Calibri" w:cs="Calibri"/>
          <w:b/>
          <w:bCs/>
          <w:color w:val="002060"/>
          <w:kern w:val="24"/>
          <w:sz w:val="32"/>
          <w:szCs w:val="32"/>
        </w:rPr>
        <w:t xml:space="preserve">bois dangereux de classe C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car traités </w:t>
      </w:r>
      <w:r w:rsidRPr="0036687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(créosote, sels métalliques)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t xml:space="preserve">sur la commune de LERRAIN </w:t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br/>
      </w:r>
      <w:r w:rsidRPr="0036687A">
        <w:rPr>
          <w:rFonts w:ascii="Calibri" w:eastAsia="Calibri" w:hAnsi="Calibri" w:cs="Calibri"/>
          <w:color w:val="002060"/>
          <w:kern w:val="24"/>
          <w:sz w:val="32"/>
          <w:szCs w:val="32"/>
        </w:rPr>
        <w:br/>
      </w:r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>Consultation parallélisée (consultation du public par voie électronique)</w:t>
      </w:r>
    </w:p>
    <w:p w:rsidR="0070768C" w:rsidRPr="00AB711A" w:rsidRDefault="0070768C" w:rsidP="0070768C">
      <w:pPr>
        <w:jc w:val="center"/>
        <w:rPr>
          <w:rFonts w:ascii="Calibri" w:eastAsia="Calibri" w:hAnsi="Calibri" w:cs="Calibri"/>
          <w:color w:val="191B0E"/>
          <w:kern w:val="24"/>
          <w:sz w:val="32"/>
          <w:szCs w:val="32"/>
        </w:rPr>
      </w:pPr>
      <w:proofErr w:type="gramStart"/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>du</w:t>
      </w:r>
      <w:proofErr w:type="gramEnd"/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 </w:t>
      </w:r>
      <w:r w:rsidRPr="00AB711A">
        <w:rPr>
          <w:rFonts w:ascii="Calibri" w:eastAsia="Calibri" w:hAnsi="Calibri" w:cs="Calibri"/>
          <w:b/>
          <w:bCs/>
          <w:color w:val="191B0E"/>
          <w:kern w:val="24"/>
          <w:sz w:val="32"/>
          <w:szCs w:val="32"/>
        </w:rPr>
        <w:t xml:space="preserve">15 juillet </w:t>
      </w:r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 xml:space="preserve">2025 au </w:t>
      </w:r>
      <w:r w:rsidRPr="00AB711A">
        <w:rPr>
          <w:rFonts w:ascii="Calibri" w:eastAsia="Calibri" w:hAnsi="Calibri" w:cs="Calibri"/>
          <w:b/>
          <w:bCs/>
          <w:color w:val="191B0E"/>
          <w:kern w:val="24"/>
          <w:sz w:val="32"/>
          <w:szCs w:val="32"/>
        </w:rPr>
        <w:t xml:space="preserve">16 octobre </w:t>
      </w:r>
      <w:r w:rsidRPr="00AB711A">
        <w:rPr>
          <w:rFonts w:ascii="Calibri" w:eastAsia="Calibri" w:hAnsi="Calibri" w:cs="Calibri"/>
          <w:color w:val="191B0E"/>
          <w:kern w:val="24"/>
          <w:sz w:val="32"/>
          <w:szCs w:val="32"/>
        </w:rPr>
        <w:t>2025</w:t>
      </w:r>
    </w:p>
    <w:p w:rsidR="0070768C" w:rsidRDefault="0070768C" w:rsidP="0070768C">
      <w:pPr>
        <w:rPr>
          <w:rFonts w:ascii="Calibri" w:eastAsia="Calibri" w:hAnsi="Calibri" w:cs="Calibri"/>
          <w:color w:val="191B0E"/>
          <w:kern w:val="24"/>
        </w:rPr>
      </w:pPr>
    </w:p>
    <w:p w:rsidR="0070768C" w:rsidRPr="00AB711A" w:rsidRDefault="0070768C" w:rsidP="0070768C">
      <w:pPr>
        <w:jc w:val="center"/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Compte rendu de la permanence du commissaire enquêteur </w:t>
      </w:r>
    </w:p>
    <w:p w:rsidR="0070768C" w:rsidRPr="00AB711A" w:rsidRDefault="0070768C" w:rsidP="0070768C">
      <w:pPr>
        <w:jc w:val="center"/>
        <w:rPr>
          <w:rFonts w:ascii="Calibri" w:eastAsia="Calibri" w:hAnsi="Calibri" w:cs="Calibri"/>
          <w:b/>
          <w:color w:val="191B0E"/>
          <w:kern w:val="24"/>
          <w:sz w:val="32"/>
          <w:szCs w:val="32"/>
        </w:rPr>
      </w:pPr>
      <w:proofErr w:type="gramStart"/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>du</w:t>
      </w:r>
      <w:proofErr w:type="gramEnd"/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 </w:t>
      </w:r>
      <w:r w:rsidR="0008769B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 xml:space="preserve">19 septembre </w:t>
      </w:r>
      <w:r w:rsidRPr="00AB711A">
        <w:rPr>
          <w:rFonts w:ascii="Calibri" w:eastAsia="Calibri" w:hAnsi="Calibri" w:cs="Calibri"/>
          <w:b/>
          <w:color w:val="191B0E"/>
          <w:kern w:val="24"/>
          <w:sz w:val="32"/>
          <w:szCs w:val="32"/>
        </w:rPr>
        <w:t>de 14h30 à 16h30</w:t>
      </w:r>
    </w:p>
    <w:p w:rsidR="0070768C" w:rsidRDefault="0070768C" w:rsidP="0070768C">
      <w:pPr>
        <w:rPr>
          <w:rFonts w:ascii="Calibri" w:eastAsia="Calibri" w:hAnsi="Calibri" w:cs="Calibri"/>
          <w:b/>
          <w:color w:val="191B0E"/>
          <w:kern w:val="24"/>
          <w:sz w:val="28"/>
          <w:szCs w:val="28"/>
        </w:rPr>
      </w:pPr>
    </w:p>
    <w:p w:rsidR="0070768C" w:rsidRPr="00AB711A" w:rsidRDefault="0070768C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Lieu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= salle indépendante de la mairie de L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>ERRAIN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</w:p>
    <w:p w:rsidR="0070768C" w:rsidRPr="00AB711A" w:rsidRDefault="00414B95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Horaires</w:t>
      </w:r>
      <w:r w:rsid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 :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de </w:t>
      </w:r>
      <w:r w:rsidR="00B84EE5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14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h</w:t>
      </w:r>
      <w:r w:rsid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30</w:t>
      </w:r>
      <w:r w:rsidR="0070768C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à </w:t>
      </w:r>
      <w:r w:rsidR="00B84EE5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16</w:t>
      </w:r>
      <w:r w:rsidR="0070768C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h30  </w:t>
      </w:r>
    </w:p>
    <w:p w:rsidR="0070768C" w:rsidRPr="00AB711A" w:rsidRDefault="0070768C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Commissaire enquêteur</w:t>
      </w:r>
      <w:r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= Claude BASTIEN </w:t>
      </w:r>
    </w:p>
    <w:p w:rsidR="0070768C" w:rsidRPr="00AB711A" w:rsidRDefault="0070768C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B711A" w:rsidRDefault="00414B95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>Personnes reçues à la permanence</w:t>
      </w:r>
      <w:r w:rsidR="009052BE" w:rsidRPr="00AB711A">
        <w:rPr>
          <w:rFonts w:ascii="Calibri" w:eastAsia="Calibri" w:hAnsi="Calibri" w:cs="Calibri"/>
          <w:b/>
          <w:color w:val="191B0E"/>
          <w:kern w:val="24"/>
          <w:sz w:val="28"/>
          <w:szCs w:val="28"/>
        </w:rPr>
        <w:t xml:space="preserve"> :   </w:t>
      </w:r>
      <w:r w:rsidR="009052BE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Néant ; personne ne s’est présenté, je n’ai reçu aucun courrier </w:t>
      </w:r>
      <w:r w:rsid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ou autre </w:t>
      </w:r>
      <w:r w:rsidR="00AB711A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message.</w:t>
      </w:r>
    </w:p>
    <w:p w:rsid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9052BE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Dressé le </w:t>
      </w:r>
      <w:r w:rsidR="0008769B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19 septembre </w:t>
      </w:r>
      <w:bookmarkStart w:id="0" w:name="_GoBack"/>
      <w:bookmarkEnd w:id="0"/>
      <w:r w:rsidR="00B84EE5"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à </w:t>
      </w:r>
      <w:proofErr w:type="spellStart"/>
      <w:r w:rsidR="00B84EE5" w:rsidRPr="00AB711A">
        <w:rPr>
          <w:rFonts w:ascii="Calibri" w:eastAsia="Calibri" w:hAnsi="Calibri" w:cs="Calibri"/>
          <w:color w:val="191B0E"/>
          <w:kern w:val="24"/>
          <w:sz w:val="28"/>
          <w:szCs w:val="28"/>
        </w:rPr>
        <w:t>Lerrain</w:t>
      </w:r>
      <w:proofErr w:type="spellEnd"/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</w:t>
      </w:r>
    </w:p>
    <w:p w:rsidR="0036687A" w:rsidRDefault="0036687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    Le commissaire enquêteur </w:t>
      </w:r>
    </w:p>
    <w:p w:rsid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36687A" w:rsidRDefault="0036687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noProof/>
          <w:color w:val="191B0E"/>
          <w:kern w:val="24"/>
          <w:sz w:val="28"/>
          <w:szCs w:val="28"/>
          <w:lang w:eastAsia="fr-FR"/>
        </w:rPr>
        <w:drawing>
          <wp:inline distT="0" distB="0" distL="0" distR="0" wp14:anchorId="75919C26">
            <wp:extent cx="1472665" cy="153084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71" cy="15425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6687A" w:rsidRDefault="0036687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</w:p>
    <w:p w:rsidR="00AB711A" w:rsidRPr="00AB711A" w:rsidRDefault="00AB711A" w:rsidP="0070768C">
      <w:pPr>
        <w:rPr>
          <w:rFonts w:ascii="Calibri" w:eastAsia="Calibri" w:hAnsi="Calibri" w:cs="Calibri"/>
          <w:color w:val="191B0E"/>
          <w:kern w:val="24"/>
          <w:sz w:val="28"/>
          <w:szCs w:val="28"/>
        </w:rPr>
      </w:pPr>
      <w:r>
        <w:rPr>
          <w:rFonts w:ascii="Calibri" w:eastAsia="Calibri" w:hAnsi="Calibri" w:cs="Calibri"/>
          <w:color w:val="191B0E"/>
          <w:kern w:val="24"/>
          <w:sz w:val="28"/>
          <w:szCs w:val="28"/>
        </w:rPr>
        <w:t xml:space="preserve">           Claude BASTIEN </w:t>
      </w:r>
    </w:p>
    <w:sectPr w:rsidR="00AB711A" w:rsidRPr="00AB711A" w:rsidSect="0036687A">
      <w:pgSz w:w="11907" w:h="16840" w:code="9"/>
      <w:pgMar w:top="709" w:right="851" w:bottom="851" w:left="851" w:header="709" w:footer="13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68C"/>
    <w:rsid w:val="0008769B"/>
    <w:rsid w:val="0036687A"/>
    <w:rsid w:val="003C1419"/>
    <w:rsid w:val="00414B95"/>
    <w:rsid w:val="00565B55"/>
    <w:rsid w:val="006A6765"/>
    <w:rsid w:val="0070768C"/>
    <w:rsid w:val="009052BE"/>
    <w:rsid w:val="00A73680"/>
    <w:rsid w:val="00AB711A"/>
    <w:rsid w:val="00AD4940"/>
    <w:rsid w:val="00B84EE5"/>
    <w:rsid w:val="00EB2909"/>
    <w:rsid w:val="00F359C0"/>
    <w:rsid w:val="00F5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441E"/>
  <w15:chartTrackingRefBased/>
  <w15:docId w15:val="{184133C6-7B7F-41C1-9AF2-59CA14EAD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6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BASTIEN</dc:creator>
  <cp:keywords/>
  <dc:description/>
  <cp:lastModifiedBy>Claude BASTIEN</cp:lastModifiedBy>
  <cp:revision>2</cp:revision>
  <dcterms:created xsi:type="dcterms:W3CDTF">2025-09-19T13:24:00Z</dcterms:created>
  <dcterms:modified xsi:type="dcterms:W3CDTF">2025-09-19T13:24:00Z</dcterms:modified>
</cp:coreProperties>
</file>